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65" w:rsidRPr="00F16465" w:rsidRDefault="00F16465" w:rsidP="00F1646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  <w:r w:rsidRPr="00F16465">
        <w:rPr>
          <w:rFonts w:ascii="Times New Roman" w:hAnsi="Times New Roman" w:cs="Times New Roman"/>
          <w:b/>
          <w:i/>
          <w:sz w:val="28"/>
        </w:rPr>
        <w:t>Формирование математической грамотности</w:t>
      </w:r>
    </w:p>
    <w:p w:rsidR="00F16465" w:rsidRPr="00F16465" w:rsidRDefault="00F16465" w:rsidP="00F16465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F16465">
        <w:rPr>
          <w:rFonts w:ascii="Times New Roman" w:hAnsi="Times New Roman" w:cs="Times New Roman"/>
          <w:b/>
          <w:i/>
          <w:sz w:val="28"/>
        </w:rPr>
        <w:t>Поршнева С.Ю., учитель математики МОАУ «Лицей № 4» г. Оренбурга</w:t>
      </w:r>
    </w:p>
    <w:p w:rsidR="00F16465" w:rsidRDefault="00F16465">
      <w:pPr>
        <w:rPr>
          <w:rFonts w:ascii="Times New Roman" w:hAnsi="Times New Roman" w:cs="Times New Roman"/>
          <w:sz w:val="24"/>
        </w:rPr>
      </w:pPr>
    </w:p>
    <w:p w:rsidR="00CE2D73" w:rsidRDefault="00BD4716">
      <w:pPr>
        <w:rPr>
          <w:rFonts w:ascii="Times New Roman" w:hAnsi="Times New Roman" w:cs="Times New Roman"/>
          <w:sz w:val="24"/>
        </w:rPr>
      </w:pPr>
      <w:r w:rsidRPr="00BD4716">
        <w:rPr>
          <w:rFonts w:ascii="Times New Roman" w:hAnsi="Times New Roman" w:cs="Times New Roman"/>
          <w:sz w:val="24"/>
        </w:rPr>
        <w:t>Математическая грамотность – это способность человека мыслить математически, формулировать, применять и интерпретировать математику для решения задач в разнообразных практических контекстах. Она включает в себя понятия, процедуры и факты, а также инструменты для описания, объяснения и предсказания явлений. Она помогает людям понять роль математики в мире, высказывать хорошо обоснованные суждения и принимать решения, которые должны принимать конструктивные, активные и размышляющие граждане в 21 веке».</w:t>
      </w:r>
    </w:p>
    <w:p w:rsidR="00BD4716" w:rsidRPr="00BD4716" w:rsidRDefault="00BD4716" w:rsidP="00F164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D4716">
        <w:rPr>
          <w:rFonts w:ascii="Times New Roman" w:hAnsi="Times New Roman" w:cs="Times New Roman"/>
          <w:b/>
          <w:sz w:val="24"/>
        </w:rPr>
        <w:t>Модель математической грамотности</w:t>
      </w:r>
    </w:p>
    <w:p w:rsidR="00BD4716" w:rsidRPr="00BD4716" w:rsidRDefault="00BD4716" w:rsidP="00F1646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92658" w:rsidRDefault="00BD4716" w:rsidP="00C90D16">
      <w:pPr>
        <w:jc w:val="center"/>
      </w:pPr>
      <w:r w:rsidRPr="00BD4716">
        <w:rPr>
          <w:noProof/>
          <w:lang w:eastAsia="ru-RU"/>
        </w:rPr>
        <w:drawing>
          <wp:inline distT="0" distB="0" distL="0" distR="0" wp14:anchorId="719008D7" wp14:editId="20BE69EE">
            <wp:extent cx="4791075" cy="162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516" cy="162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65" w:rsidRPr="00F16465" w:rsidRDefault="00F16465" w:rsidP="00F1646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16465">
        <w:rPr>
          <w:rFonts w:ascii="Times New Roman" w:hAnsi="Times New Roman" w:cs="Times New Roman"/>
          <w:sz w:val="24"/>
        </w:rPr>
        <w:t>Главные направления формирования математической грамотности:</w:t>
      </w:r>
    </w:p>
    <w:p w:rsidR="00F16465" w:rsidRPr="00F16465" w:rsidRDefault="00F16465" w:rsidP="00F1646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F16465">
        <w:rPr>
          <w:rFonts w:ascii="Times New Roman" w:hAnsi="Times New Roman" w:cs="Times New Roman"/>
          <w:sz w:val="24"/>
        </w:rPr>
        <w:t>формирование читательской грамотности;</w:t>
      </w:r>
    </w:p>
    <w:p w:rsidR="00F16465" w:rsidRPr="00F16465" w:rsidRDefault="00F16465" w:rsidP="00F1646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F16465">
        <w:rPr>
          <w:rFonts w:ascii="Times New Roman" w:hAnsi="Times New Roman" w:cs="Times New Roman"/>
          <w:sz w:val="24"/>
        </w:rPr>
        <w:t>интеграция и перенос знаний, алгоритмов, способов действий и способов рассуждений;</w:t>
      </w:r>
    </w:p>
    <w:p w:rsidR="00F16465" w:rsidRPr="00F16465" w:rsidRDefault="00F16465" w:rsidP="00F1646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F16465">
        <w:rPr>
          <w:rFonts w:ascii="Times New Roman" w:hAnsi="Times New Roman" w:cs="Times New Roman"/>
          <w:sz w:val="24"/>
        </w:rPr>
        <w:t xml:space="preserve">перевод знаний из пассивных в </w:t>
      </w:r>
      <w:proofErr w:type="gramStart"/>
      <w:r w:rsidRPr="00F16465">
        <w:rPr>
          <w:rFonts w:ascii="Times New Roman" w:hAnsi="Times New Roman" w:cs="Times New Roman"/>
          <w:sz w:val="24"/>
        </w:rPr>
        <w:t>активные</w:t>
      </w:r>
      <w:proofErr w:type="gramEnd"/>
    </w:p>
    <w:p w:rsidR="00F16465" w:rsidRDefault="00F16465" w:rsidP="00C90D1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16465">
        <w:rPr>
          <w:rFonts w:ascii="Times New Roman" w:hAnsi="Times New Roman" w:cs="Times New Roman"/>
          <w:sz w:val="24"/>
        </w:rPr>
        <w:t>Основные средства: учебные ситуации и учебные задания.</w:t>
      </w:r>
    </w:p>
    <w:p w:rsidR="00F16465" w:rsidRDefault="00F16465" w:rsidP="00C90D1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Наиболее эффективными будут следующие задания:</w:t>
      </w:r>
    </w:p>
    <w:p w:rsidR="00F16465" w:rsidRPr="00C90D16" w:rsidRDefault="00F16465" w:rsidP="00C90D1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90D16">
        <w:rPr>
          <w:rFonts w:ascii="Times New Roman" w:hAnsi="Times New Roman" w:cs="Times New Roman"/>
          <w:sz w:val="24"/>
        </w:rPr>
        <w:t>Учебные исследования</w:t>
      </w:r>
    </w:p>
    <w:p w:rsidR="00C90D16" w:rsidRPr="00C90D16" w:rsidRDefault="00C90D16" w:rsidP="00C90D1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90D16">
        <w:rPr>
          <w:rFonts w:ascii="Times New Roman" w:hAnsi="Times New Roman" w:cs="Times New Roman"/>
          <w:sz w:val="24"/>
        </w:rPr>
        <w:t xml:space="preserve"> </w:t>
      </w:r>
      <w:r w:rsidR="00F16465" w:rsidRPr="00C90D16">
        <w:rPr>
          <w:rFonts w:ascii="Times New Roman" w:hAnsi="Times New Roman" w:cs="Times New Roman"/>
          <w:sz w:val="24"/>
        </w:rPr>
        <w:t>Учебные про</w:t>
      </w:r>
      <w:r w:rsidRPr="00C90D16">
        <w:rPr>
          <w:rFonts w:ascii="Times New Roman" w:hAnsi="Times New Roman" w:cs="Times New Roman"/>
          <w:sz w:val="24"/>
        </w:rPr>
        <w:t xml:space="preserve">екты, задания проектного типа </w:t>
      </w:r>
    </w:p>
    <w:p w:rsidR="00C90D16" w:rsidRPr="00C90D16" w:rsidRDefault="00F16465" w:rsidP="00C90D1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90D16">
        <w:rPr>
          <w:rFonts w:ascii="Times New Roman" w:hAnsi="Times New Roman" w:cs="Times New Roman"/>
          <w:sz w:val="24"/>
        </w:rPr>
        <w:t>Кейсы, ролевые и деловые игры, моральные дилеммы и другие задания, способствующие приобретению опыта успешных позитивн</w:t>
      </w:r>
      <w:r w:rsidR="00C90D16" w:rsidRPr="00C90D16">
        <w:rPr>
          <w:rFonts w:ascii="Times New Roman" w:hAnsi="Times New Roman" w:cs="Times New Roman"/>
          <w:sz w:val="24"/>
        </w:rPr>
        <w:t xml:space="preserve">ых действий </w:t>
      </w:r>
    </w:p>
    <w:p w:rsidR="00F16465" w:rsidRPr="00C90D16" w:rsidRDefault="00F16465" w:rsidP="00C90D1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C90D16">
        <w:rPr>
          <w:rFonts w:ascii="Times New Roman" w:hAnsi="Times New Roman" w:cs="Times New Roman"/>
          <w:sz w:val="24"/>
        </w:rPr>
        <w:t>Комплексные задания (содержащие мотивационную часть, использующие разные форматы представления информации, охватывающие все оцениваемые компетентности)</w:t>
      </w: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Default="00C90D16" w:rsidP="00C90D1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90D16" w:rsidRPr="00C90D16" w:rsidRDefault="00C90D16" w:rsidP="00C90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90D16">
        <w:rPr>
          <w:rFonts w:ascii="Times New Roman" w:hAnsi="Times New Roman" w:cs="Times New Roman"/>
          <w:b/>
          <w:sz w:val="28"/>
        </w:rPr>
        <w:lastRenderedPageBreak/>
        <w:t>Примеры заданий</w:t>
      </w:r>
    </w:p>
    <w:p w:rsidR="00592658" w:rsidRPr="00BD4716" w:rsidRDefault="00592658">
      <w:pPr>
        <w:rPr>
          <w:rFonts w:ascii="Times New Roman" w:hAnsi="Times New Roman" w:cs="Times New Roman"/>
          <w:b/>
          <w:sz w:val="24"/>
        </w:rPr>
      </w:pPr>
      <w:r w:rsidRPr="00BD4716">
        <w:rPr>
          <w:rFonts w:ascii="Times New Roman" w:hAnsi="Times New Roman" w:cs="Times New Roman"/>
          <w:b/>
          <w:sz w:val="24"/>
        </w:rPr>
        <w:t>Упражнения, направленные на освоение терминологии</w:t>
      </w:r>
    </w:p>
    <w:p w:rsidR="00592658" w:rsidRDefault="00592658">
      <w:r w:rsidRPr="00592658">
        <w:rPr>
          <w:noProof/>
          <w:lang w:eastAsia="ru-RU"/>
        </w:rPr>
        <w:drawing>
          <wp:inline distT="0" distB="0" distL="0" distR="0" wp14:anchorId="52415B60" wp14:editId="305B5B9A">
            <wp:extent cx="3166375" cy="2386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375" cy="23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58" w:rsidRPr="00BD4716" w:rsidRDefault="00592658">
      <w:pPr>
        <w:rPr>
          <w:rFonts w:ascii="Times New Roman" w:hAnsi="Times New Roman" w:cs="Times New Roman"/>
          <w:b/>
          <w:sz w:val="24"/>
        </w:rPr>
      </w:pPr>
      <w:r w:rsidRPr="00BD4716">
        <w:rPr>
          <w:rFonts w:ascii="Times New Roman" w:hAnsi="Times New Roman" w:cs="Times New Roman"/>
          <w:b/>
          <w:sz w:val="24"/>
        </w:rPr>
        <w:t>Упражнения, направленные на умение читать чертеж</w:t>
      </w:r>
    </w:p>
    <w:p w:rsidR="00592658" w:rsidRDefault="00592658">
      <w:r w:rsidRPr="00592658">
        <w:rPr>
          <w:noProof/>
          <w:lang w:eastAsia="ru-RU"/>
        </w:rPr>
        <w:drawing>
          <wp:inline distT="0" distB="0" distL="0" distR="0" wp14:anchorId="3BD5E1BC" wp14:editId="1741CB61">
            <wp:extent cx="5505991" cy="275953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3050" cy="27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58" w:rsidRPr="00BD4716" w:rsidRDefault="00BD4716">
      <w:pPr>
        <w:rPr>
          <w:rFonts w:ascii="Times New Roman" w:hAnsi="Times New Roman" w:cs="Times New Roman"/>
          <w:b/>
          <w:sz w:val="24"/>
        </w:rPr>
      </w:pPr>
      <w:r w:rsidRPr="00BD4716">
        <w:rPr>
          <w:rFonts w:ascii="Times New Roman" w:hAnsi="Times New Roman" w:cs="Times New Roman"/>
          <w:b/>
          <w:sz w:val="24"/>
        </w:rPr>
        <w:t>Задания, направленные на перевод информации одного вида в другой</w:t>
      </w:r>
    </w:p>
    <w:p w:rsidR="00BD4716" w:rsidRDefault="00BD4716">
      <w:r w:rsidRPr="00BD4716">
        <w:rPr>
          <w:noProof/>
          <w:lang w:eastAsia="ru-RU"/>
        </w:rPr>
        <w:drawing>
          <wp:inline distT="0" distB="0" distL="0" distR="0" wp14:anchorId="52241929" wp14:editId="4DE61A54">
            <wp:extent cx="4953000" cy="246755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0606" cy="246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16" w:rsidRPr="00C90D16" w:rsidRDefault="00BD4716">
      <w:pPr>
        <w:rPr>
          <w:rFonts w:ascii="Times New Roman" w:hAnsi="Times New Roman" w:cs="Times New Roman"/>
          <w:sz w:val="24"/>
        </w:rPr>
      </w:pPr>
      <w:r w:rsidRPr="00C90D16">
        <w:rPr>
          <w:rFonts w:ascii="Times New Roman" w:hAnsi="Times New Roman" w:cs="Times New Roman"/>
          <w:sz w:val="24"/>
        </w:rPr>
        <w:lastRenderedPageBreak/>
        <w:t>По данным рисунка составьте текст задачи и найдите неизвестную величину</w:t>
      </w:r>
    </w:p>
    <w:p w:rsidR="00BD4716" w:rsidRDefault="00BD4716">
      <w:r w:rsidRPr="00BD4716">
        <w:rPr>
          <w:noProof/>
          <w:lang w:eastAsia="ru-RU"/>
        </w:rPr>
        <w:drawing>
          <wp:inline distT="0" distB="0" distL="0" distR="0" wp14:anchorId="0F8CD997" wp14:editId="29843DDD">
            <wp:extent cx="5057775" cy="3829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16" w:rsidRDefault="00BD4716">
      <w:r w:rsidRPr="00BD4716">
        <w:rPr>
          <w:noProof/>
          <w:lang w:eastAsia="ru-RU"/>
        </w:rPr>
        <w:drawing>
          <wp:inline distT="0" distB="0" distL="0" distR="0" wp14:anchorId="796CC4A4" wp14:editId="5CC0B4E6">
            <wp:extent cx="5940425" cy="300178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16" w:rsidRDefault="00BD4716"/>
    <w:p w:rsidR="00BD4716" w:rsidRDefault="00BD4716"/>
    <w:p w:rsidR="00C90D16" w:rsidRDefault="00C90D16"/>
    <w:p w:rsidR="00C90D16" w:rsidRDefault="00C90D16"/>
    <w:p w:rsidR="00C90D16" w:rsidRDefault="00C90D16"/>
    <w:p w:rsidR="00BD4716" w:rsidRPr="00BD4716" w:rsidRDefault="00BD4716">
      <w:pPr>
        <w:rPr>
          <w:rFonts w:ascii="Times New Roman" w:hAnsi="Times New Roman" w:cs="Times New Roman"/>
          <w:b/>
          <w:sz w:val="24"/>
        </w:rPr>
      </w:pPr>
      <w:r w:rsidRPr="00BD4716">
        <w:rPr>
          <w:rFonts w:ascii="Times New Roman" w:hAnsi="Times New Roman" w:cs="Times New Roman"/>
          <w:b/>
          <w:sz w:val="24"/>
        </w:rPr>
        <w:lastRenderedPageBreak/>
        <w:t>Упражнения, направленные на применение знаний в практической жизни</w:t>
      </w:r>
    </w:p>
    <w:p w:rsidR="00BD4716" w:rsidRDefault="00BD4716">
      <w:r w:rsidRPr="00592658">
        <w:rPr>
          <w:noProof/>
          <w:lang w:eastAsia="ru-RU"/>
        </w:rPr>
        <w:drawing>
          <wp:inline distT="0" distB="0" distL="0" distR="0" wp14:anchorId="57856720" wp14:editId="33D22B37">
            <wp:extent cx="5940425" cy="2838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16" w:rsidRDefault="00BD4716">
      <w:r w:rsidRPr="00BD4716">
        <w:rPr>
          <w:noProof/>
          <w:lang w:eastAsia="ru-RU"/>
        </w:rPr>
        <w:drawing>
          <wp:inline distT="0" distB="0" distL="0" distR="0" wp14:anchorId="2A8447E9" wp14:editId="1331F83E">
            <wp:extent cx="4076700" cy="4219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6F" w:rsidRDefault="00E7206F" w:rsidP="00592658">
      <w:pPr>
        <w:spacing w:after="0" w:line="240" w:lineRule="auto"/>
      </w:pPr>
      <w:r>
        <w:separator/>
      </w:r>
    </w:p>
  </w:endnote>
  <w:endnote w:type="continuationSeparator" w:id="0">
    <w:p w:rsidR="00E7206F" w:rsidRDefault="00E7206F" w:rsidP="0059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6F" w:rsidRDefault="00E7206F" w:rsidP="00592658">
      <w:pPr>
        <w:spacing w:after="0" w:line="240" w:lineRule="auto"/>
      </w:pPr>
      <w:r>
        <w:separator/>
      </w:r>
    </w:p>
  </w:footnote>
  <w:footnote w:type="continuationSeparator" w:id="0">
    <w:p w:rsidR="00E7206F" w:rsidRDefault="00E7206F" w:rsidP="00592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03458"/>
    <w:multiLevelType w:val="hybridMultilevel"/>
    <w:tmpl w:val="86281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2229A4"/>
    <w:multiLevelType w:val="hybridMultilevel"/>
    <w:tmpl w:val="7242B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1C6"/>
    <w:rsid w:val="003041C6"/>
    <w:rsid w:val="00592658"/>
    <w:rsid w:val="00BD4716"/>
    <w:rsid w:val="00C90D16"/>
    <w:rsid w:val="00CE2D73"/>
    <w:rsid w:val="00D04FDF"/>
    <w:rsid w:val="00E7206F"/>
    <w:rsid w:val="00F16465"/>
    <w:rsid w:val="00F4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658"/>
  </w:style>
  <w:style w:type="paragraph" w:styleId="a7">
    <w:name w:val="footer"/>
    <w:basedOn w:val="a"/>
    <w:link w:val="a8"/>
    <w:uiPriority w:val="99"/>
    <w:unhideWhenUsed/>
    <w:rsid w:val="0059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658"/>
  </w:style>
  <w:style w:type="paragraph" w:styleId="a9">
    <w:name w:val="List Paragraph"/>
    <w:basedOn w:val="a"/>
    <w:uiPriority w:val="34"/>
    <w:qFormat/>
    <w:rsid w:val="00F164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9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2658"/>
  </w:style>
  <w:style w:type="paragraph" w:styleId="a7">
    <w:name w:val="footer"/>
    <w:basedOn w:val="a"/>
    <w:link w:val="a8"/>
    <w:uiPriority w:val="99"/>
    <w:unhideWhenUsed/>
    <w:rsid w:val="0059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2658"/>
  </w:style>
  <w:style w:type="paragraph" w:styleId="a9">
    <w:name w:val="List Paragraph"/>
    <w:basedOn w:val="a"/>
    <w:uiPriority w:val="34"/>
    <w:qFormat/>
    <w:rsid w:val="00F16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Виктория В. Кузнецова</cp:lastModifiedBy>
  <cp:revision>2</cp:revision>
  <dcterms:created xsi:type="dcterms:W3CDTF">2021-11-08T05:43:00Z</dcterms:created>
  <dcterms:modified xsi:type="dcterms:W3CDTF">2021-11-08T05:43:00Z</dcterms:modified>
</cp:coreProperties>
</file>