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E8FA" w14:textId="1BAFB425" w:rsidR="008E1FA0" w:rsidRPr="008E1FA0" w:rsidRDefault="008E1FA0" w:rsidP="008E1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1FA0">
        <w:rPr>
          <w:rFonts w:ascii="Times New Roman" w:hAnsi="Times New Roman" w:cs="Times New Roman"/>
          <w:b/>
          <w:sz w:val="28"/>
          <w:szCs w:val="28"/>
        </w:rPr>
        <w:t>Мешкова</w:t>
      </w:r>
      <w:proofErr w:type="spellEnd"/>
      <w:r w:rsidRPr="008E1FA0">
        <w:rPr>
          <w:rFonts w:ascii="Times New Roman" w:hAnsi="Times New Roman" w:cs="Times New Roman"/>
          <w:b/>
          <w:sz w:val="28"/>
          <w:szCs w:val="28"/>
        </w:rPr>
        <w:t xml:space="preserve"> Алла Викторовна, учитель русского языка и литературы</w:t>
      </w:r>
    </w:p>
    <w:p w14:paraId="052C9DD5" w14:textId="3E9EB905" w:rsidR="008E1FA0" w:rsidRPr="008E1FA0" w:rsidRDefault="008E1FA0" w:rsidP="008E1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A0">
        <w:rPr>
          <w:rFonts w:ascii="Times New Roman" w:hAnsi="Times New Roman" w:cs="Times New Roman"/>
          <w:b/>
          <w:sz w:val="28"/>
          <w:szCs w:val="28"/>
        </w:rPr>
        <w:t xml:space="preserve">Формирование читательской грамотности </w:t>
      </w:r>
      <w:proofErr w:type="gramStart"/>
      <w:r w:rsidRPr="008E1FA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3685"/>
        <w:gridCol w:w="5103"/>
      </w:tblGrid>
      <w:tr w:rsidR="00B33C2A" w14:paraId="4DC24E44" w14:textId="77777777" w:rsidTr="00E54B8D">
        <w:trPr>
          <w:trHeight w:val="699"/>
        </w:trPr>
        <w:tc>
          <w:tcPr>
            <w:tcW w:w="2836" w:type="dxa"/>
          </w:tcPr>
          <w:p w14:paraId="24BB2BF4" w14:textId="439827C0" w:rsidR="00B33C2A" w:rsidRDefault="00E152D6" w:rsidP="00B33C2A">
            <w:r>
              <w:t>Основные понятия</w:t>
            </w:r>
          </w:p>
        </w:tc>
        <w:tc>
          <w:tcPr>
            <w:tcW w:w="4253" w:type="dxa"/>
          </w:tcPr>
          <w:p w14:paraId="3B91F014" w14:textId="2EC27846" w:rsidR="00B33C2A" w:rsidRDefault="00864487" w:rsidP="00B33C2A">
            <w:r>
              <w:t>Формирование читательской грамотности</w:t>
            </w:r>
          </w:p>
        </w:tc>
        <w:tc>
          <w:tcPr>
            <w:tcW w:w="3685" w:type="dxa"/>
          </w:tcPr>
          <w:p w14:paraId="68B41132" w14:textId="7F5C4263" w:rsidR="00B33C2A" w:rsidRDefault="00864487" w:rsidP="00B33C2A">
            <w:r>
              <w:t>Основные понятия</w:t>
            </w:r>
          </w:p>
        </w:tc>
        <w:tc>
          <w:tcPr>
            <w:tcW w:w="5103" w:type="dxa"/>
          </w:tcPr>
          <w:p w14:paraId="5F049483" w14:textId="2D40C619" w:rsidR="00B33C2A" w:rsidRDefault="00864487" w:rsidP="00B33C2A">
            <w:r>
              <w:t>Формирование читательской культуры</w:t>
            </w:r>
          </w:p>
        </w:tc>
      </w:tr>
      <w:tr w:rsidR="00B33C2A" w14:paraId="0AA13552" w14:textId="77777777" w:rsidTr="00E54B8D">
        <w:tc>
          <w:tcPr>
            <w:tcW w:w="2836" w:type="dxa"/>
          </w:tcPr>
          <w:p w14:paraId="32415707" w14:textId="38AE4947" w:rsidR="00B33C2A" w:rsidRDefault="00E152D6" w:rsidP="00B33C2A">
            <w:bookmarkStart w:id="0" w:name="_GoBack" w:colFirst="3" w:colLast="3"/>
            <w:r>
              <w:t xml:space="preserve"> </w:t>
            </w:r>
            <w:r w:rsidR="00E54B8D" w:rsidRPr="00A03E61">
              <w:rPr>
                <w:rFonts w:cstheme="minorHAnsi"/>
                <w:b/>
                <w:bCs/>
                <w:color w:val="333333"/>
                <w:shd w:val="clear" w:color="auto" w:fill="FFFFFF"/>
              </w:rPr>
              <w:t>Читательская</w:t>
            </w:r>
            <w:r w:rsidR="00E54B8D" w:rsidRPr="00A03E61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="00E54B8D" w:rsidRPr="00A03E61">
              <w:rPr>
                <w:rFonts w:cstheme="minorHAnsi"/>
                <w:b/>
                <w:bCs/>
                <w:color w:val="333333"/>
                <w:shd w:val="clear" w:color="auto" w:fill="FFFFFF"/>
              </w:rPr>
              <w:t>грамотность</w:t>
            </w:r>
            <w:r w:rsidR="00E54B8D" w:rsidRPr="00A03E61">
              <w:rPr>
                <w:rFonts w:cstheme="minorHAnsi"/>
                <w:color w:val="333333"/>
                <w:shd w:val="clear" w:color="auto" w:fill="FFFFFF"/>
              </w:rPr>
              <w:t> </w:t>
            </w:r>
          </w:p>
        </w:tc>
        <w:tc>
          <w:tcPr>
            <w:tcW w:w="4253" w:type="dxa"/>
          </w:tcPr>
          <w:p w14:paraId="73260066" w14:textId="77777777" w:rsidR="00B33C2A" w:rsidRPr="00A03E61" w:rsidRDefault="00B33C2A" w:rsidP="00B33C2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A03E61">
              <w:rPr>
                <w:rFonts w:cstheme="minorHAnsi"/>
                <w:color w:val="333333"/>
                <w:shd w:val="clear" w:color="auto" w:fill="FFFFFF"/>
              </w:rPr>
              <w:t>Первый </w:t>
            </w:r>
            <w:r w:rsidRPr="00A03E61">
              <w:rPr>
                <w:rFonts w:cstheme="minorHAnsi"/>
                <w:b/>
                <w:bCs/>
                <w:color w:val="333333"/>
                <w:shd w:val="clear" w:color="auto" w:fill="FFFFFF"/>
              </w:rPr>
              <w:t>компонент</w:t>
            </w:r>
            <w:r w:rsidRPr="00A03E61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A03E61">
              <w:rPr>
                <w:rFonts w:cstheme="minorHAnsi"/>
                <w:b/>
                <w:bCs/>
                <w:color w:val="333333"/>
                <w:shd w:val="clear" w:color="auto" w:fill="FFFFFF"/>
              </w:rPr>
              <w:t>функциональной</w:t>
            </w:r>
            <w:r w:rsidRPr="00A03E61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A03E61">
              <w:rPr>
                <w:rFonts w:cstheme="minorHAnsi"/>
                <w:b/>
                <w:bCs/>
                <w:color w:val="333333"/>
                <w:shd w:val="clear" w:color="auto" w:fill="FFFFFF"/>
              </w:rPr>
              <w:t>грамотности</w:t>
            </w:r>
            <w:r w:rsidRPr="00A03E61">
              <w:rPr>
                <w:rFonts w:cstheme="minorHAnsi"/>
                <w:color w:val="333333"/>
                <w:shd w:val="clear" w:color="auto" w:fill="FFFFFF"/>
              </w:rPr>
              <w:t> – </w:t>
            </w:r>
            <w:r w:rsidRPr="00A03E61">
              <w:rPr>
                <w:rFonts w:cstheme="minorHAnsi"/>
                <w:b/>
                <w:bCs/>
                <w:color w:val="333333"/>
                <w:shd w:val="clear" w:color="auto" w:fill="FFFFFF"/>
              </w:rPr>
              <w:t>читательская</w:t>
            </w:r>
            <w:r w:rsidRPr="00A03E61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A03E61">
              <w:rPr>
                <w:rFonts w:cstheme="minorHAnsi"/>
                <w:b/>
                <w:bCs/>
                <w:color w:val="333333"/>
                <w:shd w:val="clear" w:color="auto" w:fill="FFFFFF"/>
              </w:rPr>
              <w:t>грамотность</w:t>
            </w:r>
            <w:r w:rsidRPr="00A03E61">
              <w:rPr>
                <w:rFonts w:cstheme="minorHAnsi"/>
                <w:color w:val="333333"/>
                <w:shd w:val="clear" w:color="auto" w:fill="FFFFFF"/>
              </w:rPr>
              <w:t xml:space="preserve">. </w:t>
            </w:r>
          </w:p>
          <w:p w14:paraId="0FB47698" w14:textId="13EA3AA6" w:rsidR="00B33C2A" w:rsidRPr="00A03E61" w:rsidRDefault="00B33C2A" w:rsidP="00B33C2A">
            <w:pPr>
              <w:rPr>
                <w:rFonts w:cstheme="minorHAnsi"/>
              </w:rPr>
            </w:pPr>
            <w:r w:rsidRPr="00A03E61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A03E61">
              <w:rPr>
                <w:rFonts w:cstheme="minorHAnsi"/>
                <w:b/>
                <w:bCs/>
                <w:color w:val="333333"/>
                <w:shd w:val="clear" w:color="auto" w:fill="FFFFFF"/>
              </w:rPr>
              <w:t>Читательская</w:t>
            </w:r>
            <w:r w:rsidRPr="00A03E61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A03E61">
              <w:rPr>
                <w:rFonts w:cstheme="minorHAnsi"/>
                <w:b/>
                <w:bCs/>
                <w:color w:val="333333"/>
                <w:shd w:val="clear" w:color="auto" w:fill="FFFFFF"/>
              </w:rPr>
              <w:t>грамотность</w:t>
            </w:r>
            <w:r w:rsidRPr="00A03E61">
              <w:rPr>
                <w:rFonts w:cstheme="minorHAnsi"/>
                <w:color w:val="333333"/>
                <w:shd w:val="clear" w:color="auto" w:fill="FFFFFF"/>
              </w:rPr>
              <w:t> – это «способность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 (определение PISA).</w:t>
            </w:r>
          </w:p>
        </w:tc>
        <w:tc>
          <w:tcPr>
            <w:tcW w:w="3685" w:type="dxa"/>
          </w:tcPr>
          <w:p w14:paraId="3822CB0F" w14:textId="77777777" w:rsidR="005C2F69" w:rsidRDefault="005C2F69" w:rsidP="005C2F69">
            <w:r>
              <w:rPr>
                <w:b/>
                <w:bCs/>
              </w:rPr>
              <w:t>Вертикаль</w:t>
            </w:r>
            <w:r w:rsidRPr="00BD5B13">
              <w:rPr>
                <w:b/>
                <w:bCs/>
              </w:rPr>
              <w:t xml:space="preserve"> читательской культуры</w:t>
            </w:r>
            <w:r>
              <w:t xml:space="preserve"> (Евгения Семеновна </w:t>
            </w:r>
            <w:proofErr w:type="spellStart"/>
            <w:r>
              <w:t>Абелюк</w:t>
            </w:r>
            <w:proofErr w:type="spellEnd"/>
            <w:r>
              <w:t>, «Практика чтения»)- ступени освоения художественного текста как пространства, «где свободно вспыхивают языковые огни».</w:t>
            </w:r>
          </w:p>
          <w:p w14:paraId="24053711" w14:textId="77777777" w:rsidR="00712B2E" w:rsidRDefault="00712B2E" w:rsidP="00712B2E">
            <w:pPr>
              <w:rPr>
                <w:b/>
                <w:bCs/>
              </w:rPr>
            </w:pPr>
            <w:r>
              <w:t xml:space="preserve">Традиция читать, </w:t>
            </w:r>
            <w:proofErr w:type="gramStart"/>
            <w:r>
              <w:t>изучать сложные произведения литературы  из школьной программы вызвана</w:t>
            </w:r>
            <w:proofErr w:type="gramEnd"/>
            <w:r>
              <w:t xml:space="preserve"> стремлением </w:t>
            </w:r>
            <w:r w:rsidRPr="00A15319">
              <w:rPr>
                <w:b/>
                <w:bCs/>
              </w:rPr>
              <w:t>привить молодому человеку читательскую культуру</w:t>
            </w:r>
            <w:r>
              <w:t xml:space="preserve">, научить его внимательному чтению </w:t>
            </w:r>
            <w:r w:rsidRPr="00A15319">
              <w:rPr>
                <w:b/>
                <w:bCs/>
              </w:rPr>
              <w:t>через опыт медленного чтения</w:t>
            </w:r>
          </w:p>
          <w:p w14:paraId="193670E6" w14:textId="0EC1A46A" w:rsidR="00E318E6" w:rsidRDefault="00E318E6" w:rsidP="00B33C2A"/>
        </w:tc>
        <w:tc>
          <w:tcPr>
            <w:tcW w:w="5103" w:type="dxa"/>
          </w:tcPr>
          <w:p w14:paraId="0CC33392" w14:textId="77777777" w:rsidR="005C2F69" w:rsidRDefault="005C2F69" w:rsidP="005C2F69">
            <w:r>
              <w:t xml:space="preserve">Путь от наивного читателя к профессионалу формирует </w:t>
            </w:r>
            <w:r w:rsidRPr="00FC6DD9">
              <w:rPr>
                <w:b/>
                <w:bCs/>
              </w:rPr>
              <w:t>читательскую культуру</w:t>
            </w:r>
            <w:r>
              <w:t>, а именн</w:t>
            </w:r>
            <w:proofErr w:type="gramStart"/>
            <w:r>
              <w:t>о-</w:t>
            </w:r>
            <w:proofErr w:type="gramEnd"/>
            <w:r>
              <w:t xml:space="preserve"> способность услышать голос другого человека – автора.</w:t>
            </w:r>
          </w:p>
          <w:p w14:paraId="3A5F14D8" w14:textId="77777777" w:rsidR="00712B2E" w:rsidRPr="000A52EE" w:rsidRDefault="00712B2E" w:rsidP="00712B2E">
            <w:pPr>
              <w:rPr>
                <w:b/>
                <w:bCs/>
              </w:rPr>
            </w:pPr>
            <w:r>
              <w:t>Для осмысления художественного текста</w:t>
            </w:r>
            <w:proofErr w:type="gramStart"/>
            <w:r>
              <w:t xml:space="preserve"> ,</w:t>
            </w:r>
            <w:proofErr w:type="gramEnd"/>
            <w:r>
              <w:t xml:space="preserve"> формирования готовности воспринимать незнакомый текст, требуется </w:t>
            </w:r>
            <w:r w:rsidRPr="000A52EE">
              <w:rPr>
                <w:b/>
                <w:bCs/>
              </w:rPr>
              <w:t>развитая языковая интуиция, культура логического мышления, историко-культурные знания.</w:t>
            </w:r>
          </w:p>
          <w:p w14:paraId="379E2029" w14:textId="6CAF7AF5" w:rsidR="005C2F69" w:rsidRDefault="00712B2E" w:rsidP="00712B2E">
            <w:r>
              <w:t>Отсутствие всего перечисленного приводит к упрощенному пониманию авторского текста, это в лучшем случае.</w:t>
            </w:r>
          </w:p>
          <w:p w14:paraId="5895EC90" w14:textId="615CAB81" w:rsidR="00B33C2A" w:rsidRDefault="00B33C2A" w:rsidP="00B33C2A"/>
        </w:tc>
      </w:tr>
      <w:bookmarkEnd w:id="0"/>
      <w:tr w:rsidR="00B33C2A" w14:paraId="408B902C" w14:textId="77777777" w:rsidTr="00E54B8D">
        <w:tc>
          <w:tcPr>
            <w:tcW w:w="2836" w:type="dxa"/>
          </w:tcPr>
          <w:p w14:paraId="5DB14445" w14:textId="7F7E6A26" w:rsidR="00B33C2A" w:rsidRPr="00E54B8D" w:rsidRDefault="00E152D6" w:rsidP="00B33C2A">
            <w:pPr>
              <w:rPr>
                <w:b/>
                <w:bCs/>
              </w:rPr>
            </w:pPr>
            <w:r w:rsidRPr="00E54B8D">
              <w:rPr>
                <w:b/>
                <w:bCs/>
              </w:rPr>
              <w:t>С</w:t>
            </w:r>
            <w:r w:rsidR="00B33C2A" w:rsidRPr="00E54B8D">
              <w:rPr>
                <w:b/>
                <w:bCs/>
              </w:rPr>
              <w:t>тратегии текстовой деятельности.</w:t>
            </w:r>
          </w:p>
          <w:p w14:paraId="4A397850" w14:textId="77777777" w:rsidR="00E54B8D" w:rsidRDefault="00E54B8D" w:rsidP="00B33C2A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5E93D264" w14:textId="77777777" w:rsidR="00E54B8D" w:rsidRDefault="00E54B8D" w:rsidP="00B33C2A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082CD06A" w14:textId="19C9677C" w:rsidR="00A508B2" w:rsidRPr="00E54B8D" w:rsidRDefault="00A508B2" w:rsidP="00B33C2A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E54B8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Существуют</w:t>
            </w:r>
          </w:p>
          <w:p w14:paraId="010ACC42" w14:textId="016B3069" w:rsidR="00A508B2" w:rsidRPr="00E54B8D" w:rsidRDefault="00A508B2" w:rsidP="00B33C2A">
            <w:r w:rsidRPr="00E54B8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54B8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предтекстовые</w:t>
            </w:r>
            <w:proofErr w:type="spellEnd"/>
            <w:r w:rsidRPr="00E54B8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, текстовые и </w:t>
            </w:r>
            <w:proofErr w:type="spellStart"/>
            <w:r w:rsidRPr="00E54B8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послетекстовые</w:t>
            </w:r>
            <w:proofErr w:type="spellEnd"/>
            <w:r w:rsidRPr="00E54B8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стратегии.</w:t>
            </w:r>
          </w:p>
          <w:p w14:paraId="65873891" w14:textId="77777777" w:rsidR="00B33C2A" w:rsidRDefault="00B33C2A" w:rsidP="00B33C2A"/>
        </w:tc>
        <w:tc>
          <w:tcPr>
            <w:tcW w:w="4253" w:type="dxa"/>
          </w:tcPr>
          <w:p w14:paraId="1B0717C4" w14:textId="4A3E657E" w:rsidR="00A508B2" w:rsidRPr="005C2F69" w:rsidRDefault="005C2F69" w:rsidP="005C2F69">
            <w:pPr>
              <w:ind w:right="169"/>
              <w:rPr>
                <w:rFonts w:cstheme="minorHAnsi"/>
              </w:rPr>
            </w:pPr>
            <w:r w:rsidRPr="005C2F6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Стратегии работы с текстом</w:t>
            </w:r>
            <w:r w:rsidRPr="005C2F6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– «это закономерность в принятии решений в ходе познавательной деятельности. Одинаковый способ работы с материалом при изменении самого материала, набор действий, которые использует учащийся для совершенствования обучения, повышения его эффективности и результативности</w:t>
            </w:r>
            <w:r w:rsidR="007A3FE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5C2F6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559E160" w14:textId="77777777" w:rsidR="00A508B2" w:rsidRDefault="00A508B2" w:rsidP="00B33C2A">
            <w:pPr>
              <w:ind w:right="1170"/>
              <w:rPr>
                <w:rFonts w:cstheme="minorHAnsi"/>
              </w:rPr>
            </w:pPr>
          </w:p>
          <w:p w14:paraId="0F921235" w14:textId="607D4EFD" w:rsidR="00E152D6" w:rsidRPr="00A03E61" w:rsidRDefault="00FC6DD9" w:rsidP="00E152D6">
            <w:pPr>
              <w:ind w:right="169"/>
              <w:rPr>
                <w:rFonts w:cstheme="minorHAnsi"/>
              </w:rPr>
            </w:pPr>
            <w:proofErr w:type="spellStart"/>
            <w:r w:rsidRPr="00A03E61">
              <w:rPr>
                <w:rFonts w:cstheme="minorHAnsi"/>
              </w:rPr>
              <w:t>П</w:t>
            </w:r>
            <w:r w:rsidR="00B33C2A" w:rsidRPr="00A03E61">
              <w:rPr>
                <w:rFonts w:cstheme="minorHAnsi"/>
              </w:rPr>
              <w:t>ереакцентировка</w:t>
            </w:r>
            <w:proofErr w:type="spellEnd"/>
            <w:r w:rsidR="00B33C2A" w:rsidRPr="00A03E61">
              <w:rPr>
                <w:rFonts w:cstheme="minorHAnsi"/>
              </w:rPr>
              <w:t xml:space="preserve"> цели в век технологий</w:t>
            </w:r>
            <w:r w:rsidR="00314314">
              <w:rPr>
                <w:rFonts w:cstheme="minorHAnsi"/>
              </w:rPr>
              <w:t xml:space="preserve">. </w:t>
            </w:r>
            <w:r w:rsidR="00B33C2A" w:rsidRPr="00A03E61">
              <w:rPr>
                <w:rFonts w:cstheme="minorHAnsi"/>
              </w:rPr>
              <w:t xml:space="preserve"> На первое место выходит </w:t>
            </w:r>
            <w:r w:rsidR="00B33C2A" w:rsidRPr="00A03E61">
              <w:rPr>
                <w:rFonts w:cstheme="minorHAnsi"/>
                <w:b/>
                <w:bCs/>
              </w:rPr>
              <w:t>навык быстро находить информацию</w:t>
            </w:r>
            <w:r w:rsidR="00B33C2A" w:rsidRPr="00A03E61">
              <w:rPr>
                <w:rFonts w:cstheme="minorHAnsi"/>
              </w:rPr>
              <w:t xml:space="preserve"> «под конкретные нужды» (в сети или в конкретном тексте), анализировать, выделять главное и второстепенное и осмыслять, преобразовывая в другие форматы.</w:t>
            </w:r>
            <w:r w:rsidR="00E152D6">
              <w:rPr>
                <w:rFonts w:cstheme="minorHAnsi"/>
              </w:rPr>
              <w:t xml:space="preserve"> Например, текстовую информацию перевести в таблицу, </w:t>
            </w:r>
            <w:r w:rsidR="00E152D6">
              <w:rPr>
                <w:rFonts w:cstheme="minorHAnsi"/>
              </w:rPr>
              <w:lastRenderedPageBreak/>
              <w:t>график.</w:t>
            </w:r>
          </w:p>
        </w:tc>
        <w:tc>
          <w:tcPr>
            <w:tcW w:w="3685" w:type="dxa"/>
          </w:tcPr>
          <w:p w14:paraId="71D13492" w14:textId="0822657F" w:rsidR="00712B2E" w:rsidRDefault="00712B2E" w:rsidP="00E318E6">
            <w:r>
              <w:lastRenderedPageBreak/>
              <w:t xml:space="preserve">Приводимые в учебниках художественные, публицистические и научно-популярные тексты содержат </w:t>
            </w:r>
            <w:r w:rsidRPr="00DD286B">
              <w:rPr>
                <w:b/>
                <w:bCs/>
              </w:rPr>
              <w:t>культурные коды, обозначающие культурные реалии, традиции,</w:t>
            </w:r>
            <w:r>
              <w:t xml:space="preserve"> которые сохранить в памяти помогают проектные и творческие задания. Они же позволяют усвоить материал и запомнить наиболее важные факты, даты и другую важную информацию, без которой невозможно жить в пространстве русской культуры.</w:t>
            </w:r>
          </w:p>
        </w:tc>
        <w:tc>
          <w:tcPr>
            <w:tcW w:w="5103" w:type="dxa"/>
          </w:tcPr>
          <w:p w14:paraId="105110BD" w14:textId="0B7DDD2D" w:rsidR="00A15319" w:rsidRDefault="00AD509C" w:rsidP="00B33C2A">
            <w:r>
              <w:t xml:space="preserve">1) работа с текстом </w:t>
            </w:r>
            <w:proofErr w:type="spellStart"/>
            <w:r>
              <w:t>культуроведческого</w:t>
            </w:r>
            <w:proofErr w:type="spellEnd"/>
            <w:r>
              <w:t xml:space="preserve"> содержания в 5 классе (Д.С. Лихачёв. </w:t>
            </w:r>
            <w:proofErr w:type="gramStart"/>
            <w:r>
              <w:t xml:space="preserve">Фрагмент книги «Земля родная»; «О языке устном и письменном, старом и новом»); 2) работа со словом, как с </w:t>
            </w:r>
            <w:proofErr w:type="spellStart"/>
            <w:r>
              <w:t>лингвокультурным</w:t>
            </w:r>
            <w:proofErr w:type="spellEnd"/>
            <w:r>
              <w:t xml:space="preserve"> концептом в 6 и 7 классах: </w:t>
            </w:r>
            <w:r w:rsidRPr="00DD286B">
              <w:rPr>
                <w:i/>
                <w:iCs/>
              </w:rPr>
              <w:t>подвиг</w:t>
            </w:r>
            <w:r>
              <w:t xml:space="preserve"> (Д.С. Лихачев «Заметки о русском»); </w:t>
            </w:r>
            <w:r w:rsidRPr="00DD286B">
              <w:rPr>
                <w:i/>
                <w:iCs/>
              </w:rPr>
              <w:t xml:space="preserve">память </w:t>
            </w:r>
            <w:r>
              <w:t>(Д.С. Лихачев «Письма о добром и прекрасном»);</w:t>
            </w:r>
            <w:proofErr w:type="gramEnd"/>
            <w:r>
              <w:t xml:space="preserve"> 3) работа в 5 и 6 классах над выявлением национально-культурной специфики русской фразеологии, пословиц и поговорок (В.В. Колесов «Кур </w:t>
            </w:r>
            <w:proofErr w:type="gramStart"/>
            <w:r>
              <w:t>во</w:t>
            </w:r>
            <w:proofErr w:type="gramEnd"/>
            <w:r>
              <w:t xml:space="preserve"> щах»); Е.М. Верещагин и В.Г. Костомаров (о возникновении фразеологизмов) в рубрике «Лингвистические заметки»); </w:t>
            </w:r>
            <w:proofErr w:type="gramStart"/>
            <w:r>
              <w:t xml:space="preserve">4) работа в 6 классе по изучению традиций русского речевого этикета (Д.С. Лихачёв «Быть весёлым, но не быть смешным» («Письма о добром и прекрасном»); 5) работа в рамках </w:t>
            </w:r>
            <w:r>
              <w:lastRenderedPageBreak/>
              <w:t xml:space="preserve">диалога культур в 9 классе текстов различных значениях слов «IT-зверинца» (мышь, собака, хомяк) из книги М.А. </w:t>
            </w:r>
            <w:proofErr w:type="spellStart"/>
            <w:r>
              <w:t>Кронгауза</w:t>
            </w:r>
            <w:proofErr w:type="spellEnd"/>
            <w:r>
              <w:t xml:space="preserve"> «Русский язык на грани нервного срыва»;</w:t>
            </w:r>
            <w:proofErr w:type="gramEnd"/>
            <w:r>
              <w:t xml:space="preserve"> 6) работа с высказываниями о русском языке в 8 и 9 классах (тексты из книг В.В. Колесова о роли старославянизмов в русском языке; Д.С. Лихачёва об общении людей); 7) работа с лингвистическими словарями</w:t>
            </w:r>
            <w:r w:rsidR="00B556F5">
              <w:t>.</w:t>
            </w:r>
          </w:p>
          <w:p w14:paraId="01DAC386" w14:textId="41D12A50" w:rsidR="00B556F5" w:rsidRDefault="00B556F5" w:rsidP="00B33C2A"/>
        </w:tc>
      </w:tr>
      <w:tr w:rsidR="00B33C2A" w14:paraId="615275DE" w14:textId="77777777" w:rsidTr="00E54B8D">
        <w:tc>
          <w:tcPr>
            <w:tcW w:w="2836" w:type="dxa"/>
          </w:tcPr>
          <w:p w14:paraId="4526AD12" w14:textId="599DED5C" w:rsidR="00B33C2A" w:rsidRDefault="0096179D" w:rsidP="00B33C2A">
            <w:r>
              <w:lastRenderedPageBreak/>
              <w:t>ФГОС \\метапредметные умения \\ смысловое чтение и работа с текстом</w:t>
            </w:r>
          </w:p>
        </w:tc>
        <w:tc>
          <w:tcPr>
            <w:tcW w:w="4253" w:type="dxa"/>
          </w:tcPr>
          <w:p w14:paraId="38137BA2" w14:textId="77777777" w:rsidR="00B33C2A" w:rsidRDefault="005318A9" w:rsidP="00B33C2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A03E61">
              <w:rPr>
                <w:rStyle w:val="a4"/>
                <w:rFonts w:cstheme="minorHAnsi"/>
                <w:b/>
                <w:bCs/>
                <w:color w:val="333333"/>
                <w:shd w:val="clear" w:color="auto" w:fill="FFFFFF"/>
              </w:rPr>
              <w:t>Смысловое чтение</w:t>
            </w:r>
            <w:r w:rsidRPr="00A03E61">
              <w:rPr>
                <w:rFonts w:cstheme="minorHAnsi"/>
                <w:color w:val="333333"/>
                <w:shd w:val="clear" w:color="auto" w:fill="FFFFFF"/>
              </w:rPr>
              <w:t xml:space="preserve"> – вид чтения, которое нацелено на понимание </w:t>
            </w:r>
            <w:proofErr w:type="gramStart"/>
            <w:r w:rsidRPr="00A03E61">
              <w:rPr>
                <w:rFonts w:cstheme="minorHAnsi"/>
                <w:color w:val="333333"/>
                <w:shd w:val="clear" w:color="auto" w:fill="FFFFFF"/>
              </w:rPr>
              <w:t>читающим</w:t>
            </w:r>
            <w:proofErr w:type="gramEnd"/>
            <w:r w:rsidRPr="00A03E61">
              <w:rPr>
                <w:rFonts w:cstheme="minorHAnsi"/>
                <w:color w:val="333333"/>
                <w:shd w:val="clear" w:color="auto" w:fill="FFFFFF"/>
              </w:rPr>
              <w:t xml:space="preserve"> смыслового содержания текста. Для смыслового понимания недостаточно просто прочесть текст, необходимо дать оценку информации, откликнуться на содержание.</w:t>
            </w:r>
          </w:p>
          <w:p w14:paraId="252168F9" w14:textId="575F9F5C" w:rsidR="00A03E61" w:rsidRDefault="00A03E61" w:rsidP="00A03E61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Действия смыслового чтения, связанные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:</w:t>
            </w:r>
          </w:p>
          <w:p w14:paraId="0DC4DB99" w14:textId="77777777" w:rsidR="00A03E61" w:rsidRDefault="00A03E61" w:rsidP="00A03E61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 осмыслением цели и выбором вида чтения в зависимости от коммуникативной задачи;</w:t>
            </w:r>
          </w:p>
          <w:p w14:paraId="54292677" w14:textId="77777777" w:rsidR="00A03E61" w:rsidRDefault="00A03E61" w:rsidP="00A03E61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 определением основной и второстепенной информации;</w:t>
            </w:r>
          </w:p>
          <w:p w14:paraId="49B591AD" w14:textId="77777777" w:rsidR="00A03E61" w:rsidRDefault="00A03E61" w:rsidP="00A03E61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 формулированием проблемы и главной идеи текста.</w:t>
            </w:r>
          </w:p>
          <w:p w14:paraId="77CA6826" w14:textId="2CD9BC24" w:rsidR="00A03E61" w:rsidRPr="00A03E61" w:rsidRDefault="00A03E61" w:rsidP="00B33C2A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2BA2DA0A" w14:textId="77777777" w:rsidR="00E54B8D" w:rsidRDefault="00E54B8D" w:rsidP="00E572EA">
            <w:pPr>
              <w:shd w:val="clear" w:color="auto" w:fill="FBFBFB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14:paraId="5ACD152E" w14:textId="77777777" w:rsidR="00B556F5" w:rsidRDefault="00AE6181" w:rsidP="00B556F5">
            <w:pPr>
              <w:shd w:val="clear" w:color="auto" w:fill="FBFBFB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Упрощенное понимание авторского текста – одна из основных проблем формирования читательской культуры.</w:t>
            </w:r>
            <w:r w:rsidR="00B556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14:paraId="74644A51" w14:textId="15BBA59C" w:rsidR="00B556F5" w:rsidRPr="00E572EA" w:rsidRDefault="00B556F5" w:rsidP="00B556F5">
            <w:pPr>
              <w:shd w:val="clear" w:color="auto" w:fill="FBFBFB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Знаменитые пушкинские строки  могут быть поняты даже 12-летним школьником совершенно не так, как взрослым читателем в силу разных причин. Таким образом, работа с текстом требует анализа на лексическом уровне, а нередко и на уровне исторического языкознания.</w:t>
            </w:r>
          </w:p>
          <w:p w14:paraId="32BF6520" w14:textId="4683FBD0" w:rsidR="00E54B8D" w:rsidRDefault="00E54B8D" w:rsidP="00E572EA">
            <w:pPr>
              <w:shd w:val="clear" w:color="auto" w:fill="FBFBFB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14:paraId="7F22FC53" w14:textId="77777777" w:rsidR="00AE6181" w:rsidRDefault="00AE6181" w:rsidP="00E572EA">
            <w:pPr>
              <w:shd w:val="clear" w:color="auto" w:fill="FBFBFB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14:paraId="6EA98A48" w14:textId="08B278CE" w:rsidR="00E572EA" w:rsidRPr="00B556F5" w:rsidRDefault="00E572EA" w:rsidP="00E572EA">
            <w:pPr>
              <w:shd w:val="clear" w:color="auto" w:fill="FBFBFB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556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Бразды</w:t>
            </w:r>
            <w:r w:rsidRPr="00E572E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пушистые </w:t>
            </w:r>
            <w:r w:rsidRPr="00B556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взрывая,</w:t>
            </w:r>
          </w:p>
          <w:p w14:paraId="792AE6E3" w14:textId="77777777" w:rsidR="00E572EA" w:rsidRPr="00E572EA" w:rsidRDefault="00E572EA" w:rsidP="00E572EA">
            <w:pPr>
              <w:shd w:val="clear" w:color="auto" w:fill="FBFBFB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72E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Летит </w:t>
            </w:r>
            <w:r w:rsidRPr="00B556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кибитка удалая</w:t>
            </w:r>
            <w:r w:rsidRPr="00E572E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;</w:t>
            </w:r>
          </w:p>
          <w:p w14:paraId="7DE880AE" w14:textId="77777777" w:rsidR="00E572EA" w:rsidRPr="00E572EA" w:rsidRDefault="00E572EA" w:rsidP="00E572EA">
            <w:pPr>
              <w:shd w:val="clear" w:color="auto" w:fill="FBFBFB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556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Ямщик</w:t>
            </w:r>
            <w:r w:rsidRPr="00E572E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сидит </w:t>
            </w:r>
            <w:r w:rsidRPr="00B556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 облучке</w:t>
            </w:r>
          </w:p>
          <w:p w14:paraId="5B9D9AE8" w14:textId="7C36E606" w:rsidR="00E572EA" w:rsidRDefault="00E572EA" w:rsidP="00E572EA">
            <w:pPr>
              <w:shd w:val="clear" w:color="auto" w:fill="FBFBFB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572E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тулупе, в красном кушаке.</w:t>
            </w:r>
          </w:p>
          <w:p w14:paraId="61236758" w14:textId="77777777" w:rsidR="00AE6181" w:rsidRPr="00E572EA" w:rsidRDefault="00AE6181" w:rsidP="00E572EA">
            <w:pPr>
              <w:shd w:val="clear" w:color="auto" w:fill="FBFBFB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14:paraId="28EDF6CB" w14:textId="77777777" w:rsidR="00B33C2A" w:rsidRDefault="00B33C2A" w:rsidP="00B33C2A"/>
          <w:p w14:paraId="2B0A6720" w14:textId="4A5B3ADC" w:rsidR="00B130A1" w:rsidRDefault="00B130A1" w:rsidP="00B33C2A"/>
        </w:tc>
        <w:tc>
          <w:tcPr>
            <w:tcW w:w="5103" w:type="dxa"/>
          </w:tcPr>
          <w:p w14:paraId="27D4FECD" w14:textId="77777777" w:rsidR="006155C4" w:rsidRDefault="006155C4" w:rsidP="006155C4">
            <w:r w:rsidRPr="0068790C">
              <w:rPr>
                <w:b/>
                <w:bCs/>
              </w:rPr>
              <w:t>«Точки удивления» в тексте</w:t>
            </w:r>
            <w:r>
              <w:t xml:space="preserve"> – сформулировать появившиеся вопросы, не проскочить мимо странных вещей.</w:t>
            </w:r>
          </w:p>
          <w:p w14:paraId="313FCF06" w14:textId="77777777" w:rsidR="006155C4" w:rsidRDefault="006155C4" w:rsidP="006155C4">
            <w:r w:rsidRPr="0068790C">
              <w:rPr>
                <w:b/>
                <w:bCs/>
              </w:rPr>
              <w:t>Наблюдение за отдельными словами</w:t>
            </w:r>
            <w:r>
              <w:t xml:space="preserve"> в произведении, их контекстом, от  интерпретации к авторскому замыслу</w:t>
            </w:r>
          </w:p>
          <w:p w14:paraId="77F5D6C5" w14:textId="77777777" w:rsidR="006155C4" w:rsidRDefault="006155C4" w:rsidP="006155C4">
            <w:pPr>
              <w:rPr>
                <w:b/>
                <w:bCs/>
              </w:rPr>
            </w:pPr>
            <w:r>
              <w:t xml:space="preserve">Комментарий  к тексту – </w:t>
            </w:r>
            <w:r w:rsidRPr="0068790C">
              <w:rPr>
                <w:b/>
                <w:bCs/>
              </w:rPr>
              <w:t>читательский комментарий</w:t>
            </w:r>
          </w:p>
          <w:p w14:paraId="2D3D293F" w14:textId="77777777" w:rsidR="006155C4" w:rsidRDefault="006155C4" w:rsidP="006155C4">
            <w:proofErr w:type="spellStart"/>
            <w:r>
              <w:rPr>
                <w:b/>
                <w:bCs/>
              </w:rPr>
              <w:t>Экфразис</w:t>
            </w:r>
            <w:proofErr w:type="spellEnd"/>
            <w:r>
              <w:rPr>
                <w:b/>
                <w:bCs/>
              </w:rPr>
              <w:t xml:space="preserve"> – </w:t>
            </w:r>
            <w:r>
              <w:t>описание произведения изобразительного искусства в литературном тексте. Иначе – визуализация образа, что помогает понять текст.</w:t>
            </w:r>
          </w:p>
          <w:p w14:paraId="1E641C19" w14:textId="77777777" w:rsidR="006155C4" w:rsidRDefault="006155C4" w:rsidP="006155C4">
            <w:r>
              <w:t>Работа с гипертекстами</w:t>
            </w:r>
          </w:p>
          <w:p w14:paraId="49231110" w14:textId="4C21A0AA" w:rsidR="00B130A1" w:rsidRPr="00146EDD" w:rsidRDefault="00B130A1" w:rsidP="00415B5D"/>
        </w:tc>
      </w:tr>
      <w:tr w:rsidR="00A03E61" w14:paraId="53E8F704" w14:textId="77777777" w:rsidTr="00E54B8D">
        <w:tc>
          <w:tcPr>
            <w:tcW w:w="2836" w:type="dxa"/>
          </w:tcPr>
          <w:p w14:paraId="15215EC8" w14:textId="77777777" w:rsidR="00A03E61" w:rsidRPr="007E51D8" w:rsidRDefault="00A03E61" w:rsidP="00B33C2A">
            <w:pPr>
              <w:rPr>
                <w:b/>
                <w:bCs/>
              </w:rPr>
            </w:pPr>
            <w:r w:rsidRPr="007E51D8">
              <w:rPr>
                <w:b/>
                <w:bCs/>
              </w:rPr>
              <w:t>Стратегии смыслового чтения</w:t>
            </w:r>
          </w:p>
          <w:p w14:paraId="3C3DCBFD" w14:textId="77777777" w:rsidR="00293DCF" w:rsidRPr="00415B5D" w:rsidRDefault="00293DCF" w:rsidP="00293DCF">
            <w:pPr>
              <w:shd w:val="clear" w:color="auto" w:fill="FFFFFF"/>
              <w:outlineLvl w:val="3"/>
              <w:rPr>
                <w:rFonts w:eastAsia="Times New Roman" w:cstheme="minorHAnsi"/>
                <w:lang w:eastAsia="ru-RU"/>
              </w:rPr>
            </w:pPr>
            <w:r w:rsidRPr="00415B5D">
              <w:rPr>
                <w:rFonts w:eastAsia="Times New Roman" w:cstheme="minorHAnsi"/>
                <w:lang w:eastAsia="ru-RU"/>
              </w:rPr>
              <w:t>Стратегия № 1. Направленное чтение</w:t>
            </w:r>
          </w:p>
          <w:p w14:paraId="29C77EA1" w14:textId="77777777" w:rsidR="00293DCF" w:rsidRPr="00415B5D" w:rsidRDefault="00293DCF" w:rsidP="00293DCF">
            <w:pPr>
              <w:shd w:val="clear" w:color="auto" w:fill="FFFFFF"/>
              <w:outlineLvl w:val="3"/>
              <w:rPr>
                <w:rFonts w:eastAsia="Times New Roman" w:cstheme="minorHAnsi"/>
                <w:lang w:eastAsia="ru-RU"/>
              </w:rPr>
            </w:pPr>
            <w:r w:rsidRPr="00415B5D">
              <w:rPr>
                <w:rFonts w:eastAsia="Times New Roman" w:cstheme="minorHAnsi"/>
                <w:lang w:eastAsia="ru-RU"/>
              </w:rPr>
              <w:t>Стратегия №2. Чтение в парах – обобщение в парах</w:t>
            </w:r>
          </w:p>
          <w:p w14:paraId="6551B888" w14:textId="77777777" w:rsidR="00293DCF" w:rsidRPr="00415B5D" w:rsidRDefault="00293DCF" w:rsidP="00293DCF">
            <w:pPr>
              <w:shd w:val="clear" w:color="auto" w:fill="FFFFFF"/>
              <w:outlineLvl w:val="3"/>
              <w:rPr>
                <w:rFonts w:eastAsia="Times New Roman" w:cstheme="minorHAnsi"/>
                <w:lang w:eastAsia="ru-RU"/>
              </w:rPr>
            </w:pPr>
            <w:r w:rsidRPr="00415B5D">
              <w:rPr>
                <w:rFonts w:eastAsia="Times New Roman" w:cstheme="minorHAnsi"/>
                <w:lang w:eastAsia="ru-RU"/>
              </w:rPr>
              <w:t>Стратегия № 3. Читаем и спрашиваем</w:t>
            </w:r>
          </w:p>
          <w:p w14:paraId="0B2135A4" w14:textId="77777777" w:rsidR="00293DCF" w:rsidRPr="00415B5D" w:rsidRDefault="00293DCF" w:rsidP="00293DCF">
            <w:pPr>
              <w:shd w:val="clear" w:color="auto" w:fill="FFFFFF"/>
              <w:outlineLvl w:val="3"/>
              <w:rPr>
                <w:rFonts w:eastAsia="Times New Roman" w:cstheme="minorHAnsi"/>
                <w:lang w:eastAsia="ru-RU"/>
              </w:rPr>
            </w:pPr>
            <w:r w:rsidRPr="00415B5D">
              <w:rPr>
                <w:rFonts w:eastAsia="Times New Roman" w:cstheme="minorHAnsi"/>
                <w:lang w:eastAsia="ru-RU"/>
              </w:rPr>
              <w:lastRenderedPageBreak/>
              <w:t>Стратегия № 4. Дневник двойных записей</w:t>
            </w:r>
          </w:p>
          <w:p w14:paraId="14138E33" w14:textId="04FFF7A0" w:rsidR="00293DCF" w:rsidRPr="00415B5D" w:rsidRDefault="00293DCF" w:rsidP="00293DCF">
            <w:pPr>
              <w:shd w:val="clear" w:color="auto" w:fill="FFFFFF"/>
              <w:outlineLvl w:val="3"/>
              <w:rPr>
                <w:rFonts w:eastAsia="Times New Roman" w:cstheme="minorHAnsi"/>
                <w:lang w:eastAsia="ru-RU"/>
              </w:rPr>
            </w:pPr>
            <w:r w:rsidRPr="00415B5D">
              <w:rPr>
                <w:rFonts w:eastAsia="Times New Roman" w:cstheme="minorHAnsi"/>
                <w:lang w:eastAsia="ru-RU"/>
              </w:rPr>
              <w:t>Стратегия № 5. Чтение с пометками</w:t>
            </w:r>
            <w:r w:rsidR="006E653C">
              <w:rPr>
                <w:b/>
                <w:bCs/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="006E653C" w:rsidRPr="006E653C">
              <w:rPr>
                <w:color w:val="000000"/>
                <w:shd w:val="clear" w:color="auto" w:fill="FFFFFF" w:themeFill="background1"/>
              </w:rPr>
              <w:t>Стратегия «</w:t>
            </w:r>
            <w:proofErr w:type="spellStart"/>
            <w:r w:rsidR="006E653C" w:rsidRPr="006E653C">
              <w:rPr>
                <w:color w:val="000000"/>
                <w:shd w:val="clear" w:color="auto" w:fill="FFFFFF" w:themeFill="background1"/>
              </w:rPr>
              <w:t>Инсерт</w:t>
            </w:r>
            <w:proofErr w:type="spellEnd"/>
            <w:r w:rsidR="006E653C" w:rsidRPr="006E653C">
              <w:rPr>
                <w:color w:val="000000"/>
                <w:shd w:val="clear" w:color="auto" w:fill="FFFFFF" w:themeFill="background1"/>
              </w:rPr>
              <w:t>»</w:t>
            </w:r>
          </w:p>
          <w:p w14:paraId="6D8BD654" w14:textId="28AA54A5" w:rsidR="00D45D1B" w:rsidRDefault="00D45D1B" w:rsidP="00B33C2A">
            <w:pPr>
              <w:rPr>
                <w:rFonts w:eastAsia="Times New Roman" w:cstheme="minorHAnsi"/>
                <w:lang w:eastAsia="ru-RU"/>
              </w:rPr>
            </w:pPr>
            <w:r w:rsidRPr="00415B5D">
              <w:rPr>
                <w:rFonts w:eastAsia="Times New Roman" w:cstheme="minorHAnsi"/>
                <w:lang w:eastAsia="ru-RU"/>
              </w:rPr>
              <w:t>Стратегия №</w:t>
            </w:r>
            <w:r>
              <w:rPr>
                <w:rFonts w:eastAsia="Times New Roman" w:cstheme="minorHAnsi"/>
                <w:lang w:eastAsia="ru-RU"/>
              </w:rPr>
              <w:t>6</w:t>
            </w:r>
          </w:p>
          <w:p w14:paraId="6E3696E8" w14:textId="77777777" w:rsidR="00F82153" w:rsidRDefault="00C56922" w:rsidP="00B33C2A">
            <w:r>
              <w:t>Коллективный</w:t>
            </w:r>
            <w:r w:rsidR="00D45D1B">
              <w:t xml:space="preserve"> творческий </w:t>
            </w:r>
            <w:r>
              <w:t xml:space="preserve"> проект</w:t>
            </w:r>
          </w:p>
          <w:p w14:paraId="32B4EAF0" w14:textId="77777777" w:rsidR="00F82153" w:rsidRDefault="00F82153" w:rsidP="00B33C2A">
            <w:pPr>
              <w:rPr>
                <w:b/>
                <w:bCs/>
              </w:rPr>
            </w:pPr>
            <w:r w:rsidRPr="00F82153">
              <w:rPr>
                <w:b/>
                <w:bCs/>
              </w:rPr>
              <w:t>Приемы</w:t>
            </w:r>
          </w:p>
          <w:p w14:paraId="67B140D5" w14:textId="77777777" w:rsidR="00F82153" w:rsidRPr="006155C4" w:rsidRDefault="00F82153" w:rsidP="00F82153">
            <w:pPr>
              <w:ind w:left="40"/>
              <w:jc w:val="center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Приём</w:t>
            </w:r>
            <w:r w:rsidRPr="006155C4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Pr="006155C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«Письмо с дырками (пробелами)»</w:t>
            </w:r>
            <w:r w:rsidRPr="006155C4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14:paraId="16111BA0" w14:textId="77777777" w:rsidR="00F82153" w:rsidRPr="006155C4" w:rsidRDefault="00F82153" w:rsidP="00F82153">
            <w:pPr>
              <w:shd w:val="clear" w:color="auto" w:fill="FFFFFF"/>
              <w:spacing w:line="302" w:lineRule="atLeast"/>
              <w:ind w:left="40" w:hanging="142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000000"/>
                <w:lang w:eastAsia="ru-RU"/>
              </w:rPr>
              <w:t>Для формирования читательского умения интегрировать и интерпретировать сообщения текста 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  <w:p w14:paraId="1F72A7E6" w14:textId="77777777" w:rsidR="00F82153" w:rsidRPr="00E02EBA" w:rsidRDefault="00F82153" w:rsidP="00F8215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Прием </w:t>
            </w:r>
            <w:r w:rsidRPr="00E02E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«Кластер»</w:t>
            </w:r>
          </w:p>
          <w:p w14:paraId="0C9FDFC6" w14:textId="77777777" w:rsidR="00F82153" w:rsidRPr="00E02EBA" w:rsidRDefault="00F82153" w:rsidP="00F8215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Понятие «кластер» переводится как «гроздь, пучок». Суть приёма - представление информации в графическом оформлении.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89"/>
            </w:tblGrid>
            <w:tr w:rsidR="00F82153" w:rsidRPr="00E02EBA" w14:paraId="181146F2" w14:textId="77777777" w:rsidTr="002F5F88">
              <w:tc>
                <w:tcPr>
                  <w:tcW w:w="968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5871C3" w14:textId="77777777" w:rsidR="00F82153" w:rsidRPr="00E02EBA" w:rsidRDefault="00F82153" w:rsidP="00F82153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E02EB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В центре записывается ключевое понятие. Рядом записываются понятия, связанные с </w:t>
                  </w:r>
                  <w:proofErr w:type="gramStart"/>
                  <w:r w:rsidRPr="00E02EB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ключевым</w:t>
                  </w:r>
                  <w:proofErr w:type="gramEnd"/>
                  <w:r w:rsidRPr="00E02EB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. Ключевое понятие соединяется линиями или стрелками со всеми понятиям "второго уровня".</w:t>
                  </w:r>
                </w:p>
              </w:tc>
            </w:tr>
          </w:tbl>
          <w:p w14:paraId="69DB6430" w14:textId="121E4732" w:rsidR="00F82153" w:rsidRDefault="00F82153" w:rsidP="00F8215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Кластер является отражением нелинейной формы мышления. Иногда этот приём называют «наглядным мозговым </w:t>
            </w:r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штурмом».</w:t>
            </w:r>
          </w:p>
          <w:p w14:paraId="2E9E0196" w14:textId="77777777" w:rsidR="009F47F9" w:rsidRPr="00E02EBA" w:rsidRDefault="009F47F9" w:rsidP="00F8215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717BF842" w14:textId="77777777" w:rsidR="009F47F9" w:rsidRPr="00434063" w:rsidRDefault="009F47F9" w:rsidP="009F47F9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4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Приём «Опорный конспект» или «Конкурс шпаргалок»</w:t>
            </w:r>
          </w:p>
          <w:p w14:paraId="3BA6F57D" w14:textId="3BEFF2D0" w:rsidR="00F82153" w:rsidRPr="00F82153" w:rsidRDefault="009F47F9" w:rsidP="009F47F9">
            <w:pPr>
              <w:rPr>
                <w:b/>
                <w:bCs/>
              </w:rPr>
            </w:pPr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Для формирования </w:t>
            </w:r>
            <w:r w:rsidRPr="00434063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читательского умения находить и извлекать информацию из текста </w:t>
            </w:r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предлагаем задания, в которых требуется работать с графической </w:t>
            </w:r>
            <w:proofErr w:type="spellStart"/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информацией</w:t>
            </w:r>
            <w:proofErr w:type="gramStart"/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:и</w:t>
            </w:r>
            <w:proofErr w:type="gramEnd"/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звлекать</w:t>
            </w:r>
            <w:proofErr w:type="spellEnd"/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</w:p>
        </w:tc>
        <w:tc>
          <w:tcPr>
            <w:tcW w:w="4253" w:type="dxa"/>
          </w:tcPr>
          <w:p w14:paraId="56958DAB" w14:textId="0D748035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  <w:r w:rsidRPr="00415B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сформировать умение целенаправленно читать учебный текст. Задавать проблемные вопросы, вести обсуждения в группе.</w:t>
            </w:r>
          </w:p>
          <w:p w14:paraId="4268AE64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Актуализация. Прием «Ассоциативный куст»: учитель пишет ключевое слово или заголовок текста, учащиеся один за другим высказывают свои ассоциации, учитель записывает. </w:t>
            </w: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Использование этого приема позволяет актуализировать знания, мотивировать последующую деятельность, активизировать познавательную деятельность учащихся, настроить их на работу.</w:t>
            </w:r>
          </w:p>
          <w:p w14:paraId="44F700EE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Ученики про себя читают небольшой по объему текст или часть текста, останавливаясь на указанных местах.</w:t>
            </w:r>
          </w:p>
          <w:p w14:paraId="52EB72B1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 Учитель задает проблемный вопрос по </w:t>
            </w:r>
            <w:proofErr w:type="gramStart"/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2D9BCE0A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Ответы нескольких учеников обсуждают в классе.</w:t>
            </w:r>
          </w:p>
          <w:p w14:paraId="4D3C1206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Ученики делают предположение относительно дальнейшего развития события.</w:t>
            </w:r>
          </w:p>
          <w:p w14:paraId="675098D8" w14:textId="58086FA4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415B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сформировать умение выделять главное, обобщать прочитанное в виде тезиса, задавать проблемные вопросы.</w:t>
            </w:r>
          </w:p>
          <w:p w14:paraId="1A049147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Ученики про себя читают выбранный учителем текст или часть текста.</w:t>
            </w:r>
          </w:p>
          <w:p w14:paraId="3C461F78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Учитель объединяет учащихся в пары и дает четкий инструктаж. Каждый ученик поочередно выполняет две роли: докладчик – читает и обобщает содержание в виде одного тезиса; респондент – слушает докладчика и задает ему два вопроса по существу. Далее происходит смена ролей.</w:t>
            </w:r>
          </w:p>
          <w:p w14:paraId="69320DCA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Учитель привлекает всех учащихся к обсуждению.</w:t>
            </w:r>
          </w:p>
          <w:p w14:paraId="24F5F28E" w14:textId="7DC439F3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415B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сформировать умение самостоятельно работать с печатной информацией, формулировать вопросы, работать в парах.</w:t>
            </w:r>
          </w:p>
          <w:p w14:paraId="0A66F0FB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 Ученики про себя читают предложенный текст или часть текста, выбранные учителем.</w:t>
            </w:r>
          </w:p>
          <w:p w14:paraId="2A3773EC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Ученики объединяются в пары и обсуждают, какие ключевые слова следует выделить в </w:t>
            </w:r>
            <w:proofErr w:type="gramStart"/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прочитанном</w:t>
            </w:r>
            <w:proofErr w:type="gramEnd"/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Pr="00415B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415B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(Какие слова встречаются в тексте наиболее часто?</w:t>
            </w:r>
            <w:proofErr w:type="gramEnd"/>
            <w:r w:rsidRPr="00415B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Сколько раз? Какие слова выделены жирным шрифтом? Почему?</w:t>
            </w:r>
          </w:p>
          <w:p w14:paraId="2C66FB0E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Если бы вы читали те</w:t>
            </w:r>
            <w:proofErr w:type="gramStart"/>
            <w:r w:rsidRPr="00415B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кст всл</w:t>
            </w:r>
            <w:proofErr w:type="gramEnd"/>
            <w:r w:rsidRPr="00415B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ух, то, как бы вы дали понять, что это предложение главное? Речь идет о выделении фразы голосом. </w:t>
            </w:r>
            <w:proofErr w:type="gramStart"/>
            <w:r w:rsidRPr="00415B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Здесь скрывается ненавязчивое, но надежное заучивание.)</w:t>
            </w:r>
            <w:proofErr w:type="gramEnd"/>
          </w:p>
          <w:p w14:paraId="05BA0528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Один из учеников формулирует вопрос, используя ключевые слова, другой – отвечает на него.</w:t>
            </w:r>
          </w:p>
          <w:p w14:paraId="4C64846E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Обсуждение ключевых слов, вопросов и ответов в классе. Коррекция.</w:t>
            </w:r>
          </w:p>
          <w:p w14:paraId="7D2FBF5D" w14:textId="5D1CFA4B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  <w:r w:rsidRPr="00415B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сформировать умение задавать вопросы во время чтения, критически оценивать информацию, сопоставлять прочитанное с собственным опытом.</w:t>
            </w:r>
          </w:p>
          <w:p w14:paraId="2BCD4E7E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Учитель дает указание учащимся разделить тетрадь на две части.</w:t>
            </w:r>
          </w:p>
          <w:p w14:paraId="7E490D6A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</w:t>
            </w:r>
            <w:proofErr w:type="gramStart"/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процессе чтения ученики должны в левой части записать моменты, которые поразили, удивили, напомнили о каких-то фактах, вызвали какие-либо ассоциации; в правой – написать лаконичный комментарий: почему именно этот момент удивил, какие ассоциации вызвал, на какие мысли натолкнул.</w:t>
            </w:r>
            <w:proofErr w:type="gramEnd"/>
          </w:p>
          <w:p w14:paraId="04F0206C" w14:textId="34884129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  <w:r w:rsidRPr="00415B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сформировать умение читать </w:t>
            </w: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вдумчиво, оценивать информацию, формулировать мысли автора своими словами.</w:t>
            </w:r>
          </w:p>
          <w:p w14:paraId="0B18700E" w14:textId="77777777" w:rsidR="00415B5D" w:rsidRPr="00415B5D" w:rsidRDefault="00415B5D" w:rsidP="00415B5D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Учитель дает ученикам задание написать на полях значками информацию по следующему алгоритму:</w:t>
            </w:r>
          </w:p>
          <w:p w14:paraId="438F91FE" w14:textId="77777777" w:rsidR="00415B5D" w:rsidRPr="00415B5D" w:rsidRDefault="00415B5D" w:rsidP="00415B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 Знакомая информация</w:t>
            </w:r>
          </w:p>
          <w:p w14:paraId="75E08CFF" w14:textId="77777777" w:rsidR="00415B5D" w:rsidRPr="00415B5D" w:rsidRDefault="00415B5D" w:rsidP="00415B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  Новая информация</w:t>
            </w:r>
          </w:p>
          <w:p w14:paraId="428DF6AB" w14:textId="77777777" w:rsidR="00415B5D" w:rsidRPr="00415B5D" w:rsidRDefault="00415B5D" w:rsidP="00415B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 Я думал (думала) иначе</w:t>
            </w:r>
          </w:p>
          <w:p w14:paraId="5B3CC47A" w14:textId="19320704" w:rsidR="00415B5D" w:rsidRDefault="00415B5D" w:rsidP="00415B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  Это меня заинтересовало (удивило), хочу узнать больше</w:t>
            </w:r>
          </w:p>
          <w:p w14:paraId="1067C509" w14:textId="1B871D1F" w:rsidR="00C56922" w:rsidRDefault="00C56922" w:rsidP="00C56922">
            <w:pPr>
              <w:shd w:val="clear" w:color="auto" w:fill="FFFFFF"/>
              <w:spacing w:before="100" w:beforeAutospacing="1" w:after="100" w:afterAutospacing="1"/>
            </w:pPr>
            <w:r>
              <w:t>6.</w:t>
            </w:r>
            <w:r w:rsidRPr="00415B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Цель:</w:t>
            </w:r>
            <w:r w:rsidRPr="00415B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сформировать умение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отбирать</w:t>
            </w:r>
            <w:r w:rsidR="005D5B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систематизировать информацию, в том </w:t>
            </w:r>
            <w:r w:rsidR="00D45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числе справочную,</w:t>
            </w:r>
            <w:r w:rsidR="005D5B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для подготовки коллективного творческого проекта  </w:t>
            </w:r>
          </w:p>
          <w:p w14:paraId="0F249AC0" w14:textId="5BC4C4DB" w:rsidR="00A03E61" w:rsidRDefault="00C56922" w:rsidP="005D5B5E">
            <w:pPr>
              <w:shd w:val="clear" w:color="auto" w:fill="FFFFFF"/>
              <w:spacing w:before="100" w:beforeAutospacing="1" w:after="100" w:afterAutospacing="1"/>
            </w:pPr>
            <w:r>
              <w:t xml:space="preserve">Русский родной язык, как предмет по выбору, даёт возможность подойти творчески к его изучению во время подготовки коллективных проектов: День родного языка (21 февраля), День словаря (22 ноября), День славянской письменности и культуры (24 мая), День филолога (25 мая), День русского языка (6 июня), национальные праздники и недели культур народов России, тематические викторины, ток-шоу, риторические </w:t>
            </w:r>
            <w:proofErr w:type="spellStart"/>
            <w:r>
              <w:t>конкусы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3685" w:type="dxa"/>
          </w:tcPr>
          <w:p w14:paraId="1F9CA0E7" w14:textId="77777777" w:rsidR="00A03E61" w:rsidRPr="007E51D8" w:rsidRDefault="006155C4" w:rsidP="00B130A1">
            <w:pPr>
              <w:rPr>
                <w:b/>
                <w:bCs/>
              </w:rPr>
            </w:pPr>
            <w:r w:rsidRPr="007E51D8">
              <w:rPr>
                <w:b/>
                <w:bCs/>
              </w:rPr>
              <w:lastRenderedPageBreak/>
              <w:t>Приемы формирования читательской грамотности</w:t>
            </w:r>
          </w:p>
          <w:p w14:paraId="2BEBC5CF" w14:textId="77777777" w:rsidR="00293DCF" w:rsidRDefault="00293DCF" w:rsidP="00B130A1">
            <w:r>
              <w:t>Логическая цепочка</w:t>
            </w:r>
          </w:p>
          <w:p w14:paraId="14E2F8DA" w14:textId="77777777" w:rsidR="00293DCF" w:rsidRDefault="00293DCF" w:rsidP="00B130A1">
            <w:r>
              <w:t>Тонкие и толстые вопросы</w:t>
            </w:r>
          </w:p>
          <w:p w14:paraId="2123490B" w14:textId="77777777" w:rsidR="00293DCF" w:rsidRDefault="007E51D8" w:rsidP="00B130A1">
            <w:r>
              <w:t>Концептуальная таблица</w:t>
            </w:r>
          </w:p>
          <w:p w14:paraId="2C353C7F" w14:textId="77777777" w:rsidR="007E51D8" w:rsidRDefault="007E51D8" w:rsidP="00B130A1">
            <w:r>
              <w:t>Верные/неверные утверждения</w:t>
            </w:r>
          </w:p>
          <w:p w14:paraId="4731E1A0" w14:textId="77777777" w:rsidR="007E51D8" w:rsidRDefault="007E51D8" w:rsidP="00B130A1">
            <w:r>
              <w:t xml:space="preserve">Кубик </w:t>
            </w:r>
            <w:proofErr w:type="spellStart"/>
            <w:r>
              <w:t>Блума</w:t>
            </w:r>
            <w:proofErr w:type="spellEnd"/>
          </w:p>
          <w:p w14:paraId="4699E3B3" w14:textId="77777777" w:rsidR="007E51D8" w:rsidRDefault="007E51D8" w:rsidP="00B130A1">
            <w:r>
              <w:t>Письмо с дырками</w:t>
            </w:r>
          </w:p>
          <w:p w14:paraId="0A515F2A" w14:textId="78D72785" w:rsidR="007E51D8" w:rsidRDefault="007E51D8" w:rsidP="00B130A1">
            <w:r>
              <w:lastRenderedPageBreak/>
              <w:t>Верите ли вы, что…</w:t>
            </w:r>
          </w:p>
        </w:tc>
        <w:tc>
          <w:tcPr>
            <w:tcW w:w="5103" w:type="dxa"/>
          </w:tcPr>
          <w:p w14:paraId="2EB20A8E" w14:textId="77777777" w:rsidR="006155C4" w:rsidRPr="006155C4" w:rsidRDefault="006155C4" w:rsidP="00293DCF">
            <w:pPr>
              <w:shd w:val="clear" w:color="auto" w:fill="FFFFFF"/>
              <w:spacing w:line="294" w:lineRule="atLeast"/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Приём «Логическая цепочка».</w:t>
            </w:r>
            <w:r w:rsidRPr="006155C4">
              <w:rPr>
                <w:rFonts w:eastAsia="Times New Roman" w:cstheme="minorHAnsi"/>
                <w:color w:val="000000"/>
                <w:lang w:eastAsia="ru-RU"/>
              </w:rPr>
              <w:t> После прочтения текста учащимся предлагается</w:t>
            </w:r>
          </w:p>
          <w:p w14:paraId="106D4DA3" w14:textId="77777777" w:rsidR="005A223A" w:rsidRDefault="006155C4" w:rsidP="00293DCF">
            <w:pPr>
              <w:shd w:val="clear" w:color="auto" w:fill="FFFFFF"/>
              <w:spacing w:line="294" w:lineRule="atLeast"/>
              <w:ind w:left="324"/>
              <w:rPr>
                <w:rFonts w:eastAsia="Times New Roman" w:cstheme="minorHAnsi"/>
                <w:color w:val="000000"/>
                <w:lang w:eastAsia="ru-RU"/>
              </w:rPr>
            </w:pPr>
            <w:r w:rsidRPr="006155C4">
              <w:rPr>
                <w:rFonts w:eastAsia="Times New Roman" w:cstheme="minorHAnsi"/>
                <w:color w:val="000000"/>
                <w:lang w:eastAsia="ru-RU"/>
              </w:rPr>
              <w:t xml:space="preserve">построить события в логической последовательности. Данная стратегия помогает при пересказе текстов. </w:t>
            </w:r>
          </w:p>
          <w:p w14:paraId="180544BD" w14:textId="7E25EFCB" w:rsidR="006155C4" w:rsidRPr="006155C4" w:rsidRDefault="006155C4" w:rsidP="00293DCF">
            <w:pPr>
              <w:shd w:val="clear" w:color="auto" w:fill="FFFFFF"/>
              <w:spacing w:line="294" w:lineRule="atLeast"/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color w:val="231F20"/>
                <w:lang w:eastAsia="ru-RU"/>
              </w:rPr>
              <w:t>Приём «Тонкие и толстые вопросы».</w:t>
            </w:r>
            <w:r w:rsidRPr="006155C4">
              <w:rPr>
                <w:rFonts w:eastAsia="Times New Roman" w:cstheme="minorHAnsi"/>
                <w:color w:val="231F20"/>
                <w:lang w:eastAsia="ru-RU"/>
              </w:rPr>
              <w:t> Дети учатся  </w:t>
            </w:r>
            <w:r w:rsidRPr="006155C4">
              <w:rPr>
                <w:rFonts w:eastAsia="Times New Roman" w:cstheme="minorHAnsi"/>
                <w:color w:val="333333"/>
                <w:lang w:eastAsia="ru-RU"/>
              </w:rPr>
              <w:t xml:space="preserve">различать те вопросы, </w:t>
            </w:r>
            <w:proofErr w:type="gramStart"/>
            <w:r w:rsidRPr="006155C4">
              <w:rPr>
                <w:rFonts w:eastAsia="Times New Roman" w:cstheme="minorHAnsi"/>
                <w:color w:val="333333"/>
                <w:lang w:eastAsia="ru-RU"/>
              </w:rPr>
              <w:t>на</w:t>
            </w:r>
            <w:proofErr w:type="gramEnd"/>
          </w:p>
          <w:p w14:paraId="1D2AC7ED" w14:textId="77777777" w:rsidR="006155C4" w:rsidRPr="006155C4" w:rsidRDefault="006155C4" w:rsidP="00293DCF">
            <w:pPr>
              <w:shd w:val="clear" w:color="auto" w:fill="FFFFFF"/>
              <w:spacing w:line="294" w:lineRule="atLeast"/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333333"/>
                <w:lang w:eastAsia="ru-RU"/>
              </w:rPr>
              <w:lastRenderedPageBreak/>
              <w:t>которые можно дать однозначный ответ (тонкие вопросы), и те, на которые ответить  определенно невозможно, проблемные (толстые) вопросы.</w:t>
            </w:r>
          </w:p>
          <w:p w14:paraId="0D448A98" w14:textId="77777777" w:rsidR="006155C4" w:rsidRPr="006155C4" w:rsidRDefault="006155C4" w:rsidP="00293DCF">
            <w:pPr>
              <w:shd w:val="clear" w:color="auto" w:fill="FFFFFF"/>
              <w:spacing w:line="294" w:lineRule="atLeast"/>
              <w:ind w:left="324"/>
              <w:jc w:val="center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000000"/>
                <w:lang w:eastAsia="ru-RU"/>
              </w:rPr>
              <w:t>Примеры ключевых слов толстых и тонких вопросов</w:t>
            </w:r>
          </w:p>
          <w:p w14:paraId="1985A53D" w14:textId="77777777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000000"/>
                <w:lang w:eastAsia="ru-RU"/>
              </w:rPr>
              <w:t>Дайте несколько объяснений, почему...?</w:t>
            </w:r>
          </w:p>
          <w:p w14:paraId="3720DB98" w14:textId="77777777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000000"/>
                <w:lang w:eastAsia="ru-RU"/>
              </w:rPr>
              <w:t>Почему Вы считаете (думаете) …?</w:t>
            </w:r>
          </w:p>
          <w:p w14:paraId="0295262C" w14:textId="77777777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000000"/>
                <w:lang w:eastAsia="ru-RU"/>
              </w:rPr>
              <w:t>В чем различие…?</w:t>
            </w:r>
          </w:p>
          <w:p w14:paraId="2EE61232" w14:textId="77777777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000000"/>
                <w:lang w:eastAsia="ru-RU"/>
              </w:rPr>
              <w:t>Предположите, что будет, если…?</w:t>
            </w:r>
          </w:p>
          <w:p w14:paraId="4B54C216" w14:textId="77777777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000000"/>
                <w:lang w:eastAsia="ru-RU"/>
              </w:rPr>
              <w:t>Что, если…?</w:t>
            </w:r>
          </w:p>
          <w:p w14:paraId="14F1B4AB" w14:textId="4C4828AD" w:rsidR="006155C4" w:rsidRPr="006155C4" w:rsidRDefault="006155C4" w:rsidP="00293DCF">
            <w:pPr>
              <w:shd w:val="clear" w:color="auto" w:fill="FFFFFF"/>
              <w:spacing w:line="294" w:lineRule="atLeast"/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333333"/>
                <w:lang w:eastAsia="ru-RU"/>
              </w:rPr>
              <w:t xml:space="preserve">Данная работа способствует развитию мышления и внимания учащихся, а также развивает умение задавать ''умные'' вопросы. </w:t>
            </w:r>
          </w:p>
          <w:p w14:paraId="17ACB893" w14:textId="77777777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lang w:eastAsia="ru-RU"/>
              </w:rPr>
              <w:t>Прием "концептуальная таблица"</w:t>
            </w:r>
            <w:r w:rsidRPr="006155C4">
              <w:rPr>
                <w:rFonts w:eastAsia="Times New Roman" w:cstheme="minorHAnsi"/>
                <w:lang w:eastAsia="ru-RU"/>
              </w:rPr>
              <w:t xml:space="preserve"> особенно полезен, когда предполагается сравнение трех и более аспектов или вопросов. Таблица строится так: по горизонтали располагается то, что подлежит сравнению, а по вертикали различные черты и свойства, по которым это сравнение происходит</w:t>
            </w:r>
          </w:p>
          <w:p w14:paraId="58319892" w14:textId="77777777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lang w:eastAsia="ru-RU"/>
              </w:rPr>
              <w:t>.Приём «Верные/ неверные утверждения»</w:t>
            </w:r>
          </w:p>
          <w:p w14:paraId="01B70996" w14:textId="77777777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lang w:eastAsia="ru-RU"/>
              </w:rPr>
              <w:t>До чтения текста</w:t>
            </w:r>
          </w:p>
          <w:p w14:paraId="65F76C39" w14:textId="77777777" w:rsidR="006155C4" w:rsidRPr="006155C4" w:rsidRDefault="006155C4" w:rsidP="00293DCF">
            <w:pPr>
              <w:ind w:left="324"/>
              <w:jc w:val="center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lang w:eastAsia="ru-RU"/>
              </w:rPr>
              <w:t>+/-</w:t>
            </w:r>
          </w:p>
          <w:p w14:paraId="5FFFB168" w14:textId="77777777" w:rsidR="006155C4" w:rsidRPr="006155C4" w:rsidRDefault="006155C4" w:rsidP="00293DCF">
            <w:pPr>
              <w:ind w:left="324"/>
              <w:jc w:val="center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lang w:eastAsia="ru-RU"/>
              </w:rPr>
              <w:t>После чтения текста</w:t>
            </w:r>
          </w:p>
          <w:p w14:paraId="6F45C66F" w14:textId="77777777" w:rsidR="006155C4" w:rsidRPr="006155C4" w:rsidRDefault="006155C4" w:rsidP="00293DCF">
            <w:pPr>
              <w:ind w:left="324"/>
              <w:jc w:val="center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lang w:eastAsia="ru-RU"/>
              </w:rPr>
              <w:t>+/-</w:t>
            </w:r>
          </w:p>
          <w:p w14:paraId="62DA807D" w14:textId="77777777" w:rsidR="006155C4" w:rsidRPr="006155C4" w:rsidRDefault="006155C4" w:rsidP="00293DCF">
            <w:pPr>
              <w:ind w:left="324"/>
              <w:jc w:val="center"/>
              <w:rPr>
                <w:rFonts w:eastAsia="Times New Roman" w:cstheme="minorHAnsi"/>
                <w:lang w:eastAsia="ru-RU"/>
              </w:rPr>
            </w:pPr>
          </w:p>
          <w:p w14:paraId="0156E687" w14:textId="4FBEFC7C" w:rsidR="006155C4" w:rsidRPr="006155C4" w:rsidRDefault="006155C4" w:rsidP="00E02EBA">
            <w:pPr>
              <w:ind w:left="182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lang w:eastAsia="ru-RU"/>
              </w:rPr>
              <w:t xml:space="preserve">Приём «Кубик (ромашка) </w:t>
            </w:r>
            <w:proofErr w:type="spellStart"/>
            <w:r w:rsidRPr="006155C4">
              <w:rPr>
                <w:rFonts w:eastAsia="Times New Roman" w:cstheme="minorHAnsi"/>
                <w:b/>
                <w:bCs/>
                <w:lang w:eastAsia="ru-RU"/>
              </w:rPr>
              <w:t>Блума</w:t>
            </w:r>
            <w:proofErr w:type="spellEnd"/>
            <w:r w:rsidRPr="006155C4">
              <w:rPr>
                <w:rFonts w:eastAsia="Times New Roman" w:cstheme="minorHAnsi"/>
                <w:b/>
                <w:bCs/>
                <w:lang w:eastAsia="ru-RU"/>
              </w:rPr>
              <w:t>» (технология активно-продуктивного чтения)</w:t>
            </w:r>
          </w:p>
          <w:p w14:paraId="7DD68642" w14:textId="77777777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lang w:eastAsia="ru-RU"/>
              </w:rPr>
              <w:t>На гранях кубика написаны начала вопросов:</w:t>
            </w:r>
          </w:p>
          <w:p w14:paraId="27B28B6A" w14:textId="3303C082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lang w:eastAsia="ru-RU"/>
              </w:rPr>
              <w:t>Почему?</w:t>
            </w:r>
            <w:r w:rsidR="00293DCF" w:rsidRPr="00E02EBA">
              <w:rPr>
                <w:rFonts w:eastAsia="Times New Roman" w:cstheme="minorHAnsi"/>
                <w:lang w:eastAsia="ru-RU"/>
              </w:rPr>
              <w:t xml:space="preserve"> </w:t>
            </w:r>
            <w:r w:rsidRPr="006155C4">
              <w:rPr>
                <w:rFonts w:eastAsia="Times New Roman" w:cstheme="minorHAnsi"/>
                <w:lang w:eastAsia="ru-RU"/>
              </w:rPr>
              <w:t>Объясни</w:t>
            </w:r>
            <w:proofErr w:type="gramStart"/>
            <w:r w:rsidR="00293DCF" w:rsidRPr="00E02EBA">
              <w:rPr>
                <w:rFonts w:eastAsia="Times New Roman" w:cstheme="minorHAnsi"/>
                <w:lang w:eastAsia="ru-RU"/>
              </w:rPr>
              <w:t xml:space="preserve">  </w:t>
            </w:r>
            <w:r w:rsidRPr="006155C4">
              <w:rPr>
                <w:rFonts w:eastAsia="Times New Roman" w:cstheme="minorHAnsi"/>
                <w:lang w:eastAsia="ru-RU"/>
              </w:rPr>
              <w:t>Н</w:t>
            </w:r>
            <w:proofErr w:type="gramEnd"/>
            <w:r w:rsidRPr="006155C4">
              <w:rPr>
                <w:rFonts w:eastAsia="Times New Roman" w:cstheme="minorHAnsi"/>
                <w:lang w:eastAsia="ru-RU"/>
              </w:rPr>
              <w:t>азови</w:t>
            </w:r>
            <w:r w:rsidR="00293DCF" w:rsidRPr="00E02EBA">
              <w:rPr>
                <w:rFonts w:eastAsia="Times New Roman" w:cstheme="minorHAnsi"/>
                <w:lang w:eastAsia="ru-RU"/>
              </w:rPr>
              <w:t xml:space="preserve">  </w:t>
            </w:r>
            <w:r w:rsidRPr="006155C4">
              <w:rPr>
                <w:rFonts w:eastAsia="Times New Roman" w:cstheme="minorHAnsi"/>
                <w:lang w:eastAsia="ru-RU"/>
              </w:rPr>
              <w:t>Предложи</w:t>
            </w:r>
          </w:p>
          <w:p w14:paraId="65556423" w14:textId="3FE535B4" w:rsidR="006155C4" w:rsidRPr="006155C4" w:rsidRDefault="006155C4" w:rsidP="00293DCF">
            <w:pPr>
              <w:ind w:left="324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lang w:eastAsia="ru-RU"/>
              </w:rPr>
              <w:t>Придумай</w:t>
            </w:r>
            <w:proofErr w:type="gramStart"/>
            <w:r w:rsidR="00293DCF" w:rsidRPr="00E02EBA">
              <w:rPr>
                <w:rFonts w:eastAsia="Times New Roman" w:cstheme="minorHAnsi"/>
                <w:lang w:eastAsia="ru-RU"/>
              </w:rPr>
              <w:t xml:space="preserve">  </w:t>
            </w:r>
            <w:r w:rsidRPr="006155C4">
              <w:rPr>
                <w:rFonts w:eastAsia="Times New Roman" w:cstheme="minorHAnsi"/>
                <w:lang w:eastAsia="ru-RU"/>
              </w:rPr>
              <w:t>П</w:t>
            </w:r>
            <w:proofErr w:type="gramEnd"/>
            <w:r w:rsidRPr="006155C4">
              <w:rPr>
                <w:rFonts w:eastAsia="Times New Roman" w:cstheme="minorHAnsi"/>
                <w:lang w:eastAsia="ru-RU"/>
              </w:rPr>
              <w:t>оделись</w:t>
            </w:r>
          </w:p>
          <w:p w14:paraId="314AF594" w14:textId="6086C7D6" w:rsidR="006155C4" w:rsidRPr="006155C4" w:rsidRDefault="006155C4" w:rsidP="00E02EBA">
            <w:pPr>
              <w:ind w:left="40"/>
              <w:jc w:val="center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lang w:eastAsia="ru-RU"/>
              </w:rPr>
              <w:br/>
            </w:r>
            <w:r w:rsidRPr="006155C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Приём</w:t>
            </w:r>
            <w:r w:rsidRPr="006155C4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Pr="006155C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«Письмо с дырками (пробелами)»</w:t>
            </w:r>
            <w:r w:rsidRPr="006155C4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14:paraId="23BC0C0E" w14:textId="77777777" w:rsidR="006155C4" w:rsidRPr="006155C4" w:rsidRDefault="006155C4" w:rsidP="00E02EBA">
            <w:pPr>
              <w:shd w:val="clear" w:color="auto" w:fill="FFFFFF"/>
              <w:spacing w:line="302" w:lineRule="atLeast"/>
              <w:ind w:left="40" w:hanging="142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000000"/>
                <w:lang w:eastAsia="ru-RU"/>
              </w:rPr>
              <w:t xml:space="preserve">Для формирования читательского умения интегрировать и интерпретировать сообщения </w:t>
            </w:r>
            <w:r w:rsidRPr="006155C4">
              <w:rPr>
                <w:rFonts w:eastAsia="Times New Roman" w:cstheme="minorHAnsi"/>
                <w:color w:val="000000"/>
                <w:lang w:eastAsia="ru-RU"/>
              </w:rPr>
              <w:lastRenderedPageBreak/>
              <w:t>текста 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  <w:p w14:paraId="1B7D30DA" w14:textId="77777777" w:rsidR="006155C4" w:rsidRPr="006155C4" w:rsidRDefault="006155C4" w:rsidP="00E02EBA">
            <w:pPr>
              <w:shd w:val="clear" w:color="auto" w:fill="FFFFFF"/>
              <w:spacing w:line="302" w:lineRule="atLeast"/>
              <w:ind w:left="40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Прием «Верите ли вы, что…»</w:t>
            </w:r>
          </w:p>
          <w:p w14:paraId="2CC7DFC2" w14:textId="574A07A4" w:rsidR="006155C4" w:rsidRPr="006155C4" w:rsidRDefault="006155C4" w:rsidP="00E02EBA">
            <w:pPr>
              <w:shd w:val="clear" w:color="auto" w:fill="FFFFFF"/>
              <w:spacing w:line="302" w:lineRule="atLeast"/>
              <w:ind w:left="40"/>
              <w:rPr>
                <w:rFonts w:eastAsia="Times New Roman" w:cstheme="minorHAnsi"/>
                <w:lang w:eastAsia="ru-RU"/>
              </w:rPr>
            </w:pPr>
            <w:r w:rsidRPr="006155C4">
              <w:rPr>
                <w:rFonts w:eastAsia="Times New Roman" w:cstheme="minorHAnsi"/>
                <w:color w:val="000000"/>
                <w:lang w:eastAsia="ru-RU"/>
              </w:rPr>
              <w:t>Формируем умения: связывать разрозненные факты в единую картину; систематизировать уже имеющуюся информацию. Учащимся предлагаются утверждения,  с которыми они работают дважды: до чтения текста параграфа учебника и после знакомства с ним. Полученные результаты обсуждаются.</w:t>
            </w:r>
          </w:p>
          <w:p w14:paraId="0ADFD0AC" w14:textId="77777777" w:rsidR="006155C4" w:rsidRPr="006155C4" w:rsidRDefault="006155C4" w:rsidP="00293DCF">
            <w:pPr>
              <w:spacing w:line="294" w:lineRule="atLeast"/>
              <w:ind w:left="324"/>
              <w:rPr>
                <w:rFonts w:eastAsia="Times New Roman" w:cstheme="minorHAnsi"/>
                <w:lang w:eastAsia="ru-RU"/>
              </w:rPr>
            </w:pPr>
          </w:p>
          <w:p w14:paraId="0A5A5682" w14:textId="77777777" w:rsidR="00E02EBA" w:rsidRPr="00E02EBA" w:rsidRDefault="00E02EBA" w:rsidP="00E02EBA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02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Прием «Мозаика».</w:t>
            </w:r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E02E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«Реконструкция текста»</w:t>
            </w:r>
          </w:p>
          <w:p w14:paraId="46B565E2" w14:textId="77777777" w:rsidR="00E02EBA" w:rsidRPr="00E02EBA" w:rsidRDefault="00E02EBA" w:rsidP="00E02EBA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Сложение целого текста из частей. </w:t>
            </w:r>
            <w:proofErr w:type="gramStart"/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Эффективен</w:t>
            </w:r>
            <w:proofErr w:type="gramEnd"/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при изучении, например, в 5 классе тем: “Текст”, “ Тема текста”.</w:t>
            </w:r>
          </w:p>
          <w:p w14:paraId="381272D5" w14:textId="77777777" w:rsidR="00E02EBA" w:rsidRPr="00E02EBA" w:rsidRDefault="00E02EBA" w:rsidP="00E02EBA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Текст разделяется на части (предложения, абзацы).</w:t>
            </w:r>
          </w:p>
          <w:p w14:paraId="50E078AA" w14:textId="6A0E18D5" w:rsidR="00E02EBA" w:rsidRPr="00E02EBA" w:rsidRDefault="00E02EBA" w:rsidP="0043406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Ученикам предлагается собрать текст из разрозненных частей, разложив их в правильной последовательности. </w:t>
            </w:r>
          </w:p>
          <w:p w14:paraId="4E81EB12" w14:textId="3E35EACA" w:rsidR="00E02EBA" w:rsidRPr="00E02EBA" w:rsidRDefault="00434063" w:rsidP="00E02EBA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Прием </w:t>
            </w:r>
            <w:r w:rsidR="00E02EBA" w:rsidRPr="00E02E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«Кластер»</w:t>
            </w:r>
          </w:p>
          <w:p w14:paraId="250097C5" w14:textId="77777777" w:rsidR="00E02EBA" w:rsidRPr="00E02EBA" w:rsidRDefault="00E02EBA" w:rsidP="00E02EBA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Понятие «кластер» переводится как «гроздь, пучок». Суть приёма - представление информации в графическом оформлении.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89"/>
            </w:tblGrid>
            <w:tr w:rsidR="00E02EBA" w:rsidRPr="00E02EBA" w14:paraId="676A5206" w14:textId="77777777" w:rsidTr="00E02EBA">
              <w:tc>
                <w:tcPr>
                  <w:tcW w:w="968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CB2C2C" w14:textId="77777777" w:rsidR="00E02EBA" w:rsidRPr="00E02EBA" w:rsidRDefault="00E02EBA" w:rsidP="00E02EBA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E02EB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В центре записывается ключевое понятие. Рядом записываются понятия, связанные с </w:t>
                  </w:r>
                  <w:proofErr w:type="gramStart"/>
                  <w:r w:rsidRPr="00E02EB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ключевым</w:t>
                  </w:r>
                  <w:proofErr w:type="gramEnd"/>
                  <w:r w:rsidRPr="00E02EB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. Ключевое понятие соединяется линиями или стрелками со всеми понятиям "второго уровня".</w:t>
                  </w:r>
                </w:p>
              </w:tc>
            </w:tr>
          </w:tbl>
          <w:p w14:paraId="74D9994D" w14:textId="77777777" w:rsidR="00E02EBA" w:rsidRPr="00E02EBA" w:rsidRDefault="00E02EBA" w:rsidP="00E02EBA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Кластер является отражением нелинейной формы мышления. Иногда этот приём называют «наглядным мозговым штурмом</w:t>
            </w:r>
            <w:proofErr w:type="gramStart"/>
            <w:r w:rsidRPr="00E02E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».</w:t>
            </w:r>
            <w:proofErr w:type="gramEnd"/>
          </w:p>
          <w:p w14:paraId="44E5BA81" w14:textId="52DA0C7F" w:rsidR="00434063" w:rsidRPr="00434063" w:rsidRDefault="00434063" w:rsidP="0043406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48815CDE" w14:textId="77777777" w:rsidR="00434063" w:rsidRDefault="00434063" w:rsidP="004340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434063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Технология приема:</w:t>
            </w:r>
          </w:p>
          <w:p w14:paraId="0C8C4403" w14:textId="77777777" w:rsidR="00434063" w:rsidRDefault="00434063" w:rsidP="0043406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Составить опорный конспект по изучаемой теме и «озвучить» его.</w:t>
            </w:r>
          </w:p>
          <w:p w14:paraId="295ADD99" w14:textId="67DFB76A" w:rsidR="00434063" w:rsidRPr="00434063" w:rsidRDefault="00434063" w:rsidP="0043406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Принять участие в «конкурсе шпаргалок».</w:t>
            </w:r>
          </w:p>
          <w:p w14:paraId="1DF402C9" w14:textId="77777777" w:rsidR="00434063" w:rsidRPr="00434063" w:rsidRDefault="00434063" w:rsidP="0043406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Конкурс шпаргалок 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Проводится этот конкурс так. В начале изучения темы учитель объявляет начало конкурса и оговаривает его условия. Ученик может отвечать по подготовленной дома «шпаргалке», если:</w:t>
            </w:r>
          </w:p>
          <w:p w14:paraId="351BA872" w14:textId="77777777" w:rsidR="00434063" w:rsidRPr="00434063" w:rsidRDefault="00434063" w:rsidP="0043406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1)«шпаргалка» оформлена на листе бумаги форматом А</w:t>
            </w:r>
            <w:proofErr w:type="gramStart"/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  <w:proofErr w:type="gramEnd"/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14:paraId="0119E593" w14:textId="77777777" w:rsidR="00434063" w:rsidRPr="00434063" w:rsidRDefault="00434063" w:rsidP="0043406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2)в шпаргалке нет текста, а информация представлена отдельными словами, условными знаками, схематичными рисунками, стрелками, расположением единиц информации относительно друг друга;</w:t>
            </w:r>
          </w:p>
          <w:p w14:paraId="5988E8CE" w14:textId="77777777" w:rsidR="00434063" w:rsidRPr="00434063" w:rsidRDefault="00434063" w:rsidP="0043406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3)количество слов и других единиц информации соответствует принятым условиям (например, на листе может быть не больше 10 слов, трех условных знаков, семи стрелок или линий).</w:t>
            </w:r>
          </w:p>
          <w:p w14:paraId="74580DB6" w14:textId="77777777" w:rsidR="00434063" w:rsidRPr="00434063" w:rsidRDefault="00434063" w:rsidP="00434063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40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Лучшие «шпаргалки» по мере их использования на уроке вывешиваются на стенде. В конце изучения темы подводятся итоги.</w:t>
            </w:r>
          </w:p>
          <w:p w14:paraId="6EBC9690" w14:textId="42CED017" w:rsidR="00A03E61" w:rsidRPr="00293DCF" w:rsidRDefault="00A03E61" w:rsidP="006155C4">
            <w:pPr>
              <w:rPr>
                <w:rFonts w:cstheme="minorHAnsi"/>
                <w:b/>
                <w:bCs/>
              </w:rPr>
            </w:pPr>
          </w:p>
        </w:tc>
      </w:tr>
      <w:tr w:rsidR="00B33C2A" w14:paraId="0819551B" w14:textId="77777777" w:rsidTr="00E54B8D">
        <w:tc>
          <w:tcPr>
            <w:tcW w:w="2836" w:type="dxa"/>
          </w:tcPr>
          <w:p w14:paraId="3380A46F" w14:textId="244FB425" w:rsidR="00B33C2A" w:rsidRDefault="00A4557B" w:rsidP="00B33C2A">
            <w:r>
              <w:lastRenderedPageBreak/>
              <w:t xml:space="preserve">«Общество знания» – следующая ступень информационной эпохи: важна не сама информация, а умение ею пользоваться и переводить </w:t>
            </w:r>
            <w:r>
              <w:lastRenderedPageBreak/>
              <w:t>её в знание.</w:t>
            </w:r>
          </w:p>
        </w:tc>
        <w:tc>
          <w:tcPr>
            <w:tcW w:w="4253" w:type="dxa"/>
          </w:tcPr>
          <w:p w14:paraId="6931078B" w14:textId="5B63D30B" w:rsidR="00B33C2A" w:rsidRPr="00E02EBA" w:rsidRDefault="00E02EBA" w:rsidP="00B33C2A">
            <w:pPr>
              <w:rPr>
                <w:b/>
                <w:bCs/>
              </w:rPr>
            </w:pPr>
            <w:r w:rsidRPr="00E02EBA">
              <w:rPr>
                <w:rStyle w:val="a7"/>
                <w:b w:val="0"/>
                <w:bCs w:val="0"/>
                <w:color w:val="333333"/>
                <w:shd w:val="clear" w:color="auto" w:fill="FFFFFF"/>
              </w:rPr>
              <w:lastRenderedPageBreak/>
              <w:t>“Неграмотным человеком завтрашнего дня будет не тот, кто не умеет читать,</w:t>
            </w:r>
            <w:r w:rsidRPr="00E02EBA">
              <w:rPr>
                <w:b/>
                <w:bCs/>
                <w:color w:val="333333"/>
                <w:shd w:val="clear" w:color="auto" w:fill="FFFFFF"/>
              </w:rPr>
              <w:br/>
            </w:r>
            <w:r w:rsidRPr="00E02EBA">
              <w:rPr>
                <w:rStyle w:val="a7"/>
                <w:b w:val="0"/>
                <w:bCs w:val="0"/>
                <w:color w:val="333333"/>
                <w:shd w:val="clear" w:color="auto" w:fill="FFFFFF"/>
              </w:rPr>
              <w:t>а тот, кто не научился при этом учиться”.</w:t>
            </w:r>
            <w:r w:rsidRPr="00E02EBA">
              <w:rPr>
                <w:b/>
                <w:bCs/>
                <w:color w:val="333333"/>
                <w:shd w:val="clear" w:color="auto" w:fill="FFFFFF"/>
              </w:rPr>
              <w:br/>
            </w:r>
            <w:proofErr w:type="spellStart"/>
            <w:r w:rsidRPr="00E02EBA">
              <w:rPr>
                <w:rStyle w:val="a4"/>
                <w:b/>
                <w:bCs/>
                <w:color w:val="333333"/>
                <w:shd w:val="clear" w:color="auto" w:fill="FFFFFF"/>
              </w:rPr>
              <w:t>Э.Тоффлер</w:t>
            </w:r>
            <w:proofErr w:type="spellEnd"/>
          </w:p>
        </w:tc>
        <w:tc>
          <w:tcPr>
            <w:tcW w:w="3685" w:type="dxa"/>
          </w:tcPr>
          <w:p w14:paraId="4B025D85" w14:textId="77777777" w:rsidR="00B130A1" w:rsidRDefault="00B130A1" w:rsidP="00B130A1"/>
          <w:p w14:paraId="18FB5BCE" w14:textId="7D4ECC26" w:rsidR="00B33C2A" w:rsidRDefault="00B130A1" w:rsidP="00B33C2A">
            <w:r w:rsidRPr="00E54B8D">
              <w:rPr>
                <w:b/>
                <w:bCs/>
              </w:rPr>
              <w:t>Развитие эмоционального интеллекта</w:t>
            </w:r>
            <w:r>
              <w:t xml:space="preserve"> в процессе читательской деятельности</w:t>
            </w:r>
          </w:p>
        </w:tc>
        <w:tc>
          <w:tcPr>
            <w:tcW w:w="5103" w:type="dxa"/>
          </w:tcPr>
          <w:p w14:paraId="7B221E60" w14:textId="77777777" w:rsidR="00B130A1" w:rsidRDefault="00B130A1" w:rsidP="00B130A1">
            <w:r w:rsidRPr="00650EA0">
              <w:rPr>
                <w:b/>
                <w:bCs/>
              </w:rPr>
              <w:t>Эмоциональный интеллект</w:t>
            </w:r>
            <w:r>
              <w:t xml:space="preserve"> – способность идентифицировать эмоции самой личности и окружающих, анализировать полученную эмоциональную информацию и использовать ее при достижении поставленных целей.</w:t>
            </w:r>
          </w:p>
          <w:p w14:paraId="7DFDAE6C" w14:textId="77777777" w:rsidR="00B33C2A" w:rsidRDefault="00B33C2A" w:rsidP="00B33C2A"/>
        </w:tc>
      </w:tr>
      <w:tr w:rsidR="00B33C2A" w:rsidRPr="009C1EC1" w14:paraId="4508FB75" w14:textId="77777777" w:rsidTr="00E54B8D">
        <w:tc>
          <w:tcPr>
            <w:tcW w:w="2836" w:type="dxa"/>
          </w:tcPr>
          <w:p w14:paraId="4EE2A7A0" w14:textId="77777777" w:rsidR="00B33C2A" w:rsidRDefault="00B33C2A" w:rsidP="00B33C2A"/>
        </w:tc>
        <w:tc>
          <w:tcPr>
            <w:tcW w:w="4253" w:type="dxa"/>
          </w:tcPr>
          <w:p w14:paraId="68459584" w14:textId="12B5C7C3" w:rsidR="009C1EC1" w:rsidRPr="009C1EC1" w:rsidRDefault="009C1EC1" w:rsidP="009C1EC1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5085D479" w14:textId="379EE266" w:rsidR="00B33C2A" w:rsidRPr="00B96559" w:rsidRDefault="00B96559" w:rsidP="00B33C2A">
            <w:pPr>
              <w:rPr>
                <w:b/>
                <w:bCs/>
              </w:rPr>
            </w:pPr>
            <w:r w:rsidRPr="00B96559">
              <w:rPr>
                <w:b/>
                <w:bCs/>
              </w:rPr>
              <w:t>Иосиф Бродский о чтении</w:t>
            </w:r>
          </w:p>
        </w:tc>
        <w:tc>
          <w:tcPr>
            <w:tcW w:w="5103" w:type="dxa"/>
          </w:tcPr>
          <w:p w14:paraId="393518E6" w14:textId="56933B27" w:rsidR="00B33C2A" w:rsidRPr="009C1EC1" w:rsidRDefault="00B96559" w:rsidP="00B33C2A">
            <w:r w:rsidRPr="00B53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«Среди преступлений наиболее тяжким является не преследование авторов, не цензурные ограничения и т. п., не предание книг костру. Существует преступление более тяжкое — пренебрежение книгами, их не-чтение. За преступление это человек расплачивается всей своей жизнью; если же преступление совершает нация — она платит за это своей историей. &lt;...&gt; Я полагаю, что для человека, начитавшегося Диккенса, выстрелить в себе подобного во имя какой бы то ни было идеи затруднительней, чем для человека, Диккенса не читавшего. </w:t>
            </w:r>
            <w:proofErr w:type="gramStart"/>
            <w:r w:rsidRPr="00B53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я говорю </w:t>
            </w:r>
            <w:r w:rsidRPr="00B965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именно о чтении</w:t>
            </w:r>
            <w:r w:rsidRPr="00B53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Диккенса, Стендаля, Достоевского, Бальзака, Флобера, Мелвилла, т. е. литературы, </w:t>
            </w:r>
            <w:r w:rsidRPr="00B965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 не о грамотности, не об образовании...</w:t>
            </w:r>
            <w:proofErr w:type="gramEnd"/>
            <w:r w:rsidRPr="00B53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 был грамотен, Сталин был грамотен, Гитлер тоже; Мао Цзэдун, так тот даже стихи писал; список их жертв тем не менее далеко превышает список ими прочитанного» </w:t>
            </w:r>
            <w:proofErr w:type="gramStart"/>
            <w:r w:rsidRPr="00B53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37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37A51" w:rsidRPr="00B53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фрагмент</w:t>
            </w:r>
            <w:r w:rsidR="00837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7A51" w:rsidRPr="00B53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выступления И. Бродского после вручения ему Нобелевской премии в 1987 году</w:t>
            </w:r>
            <w:r w:rsidR="00837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3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0B959938" w14:textId="77777777" w:rsidR="00B33C2A" w:rsidRPr="009C1EC1" w:rsidRDefault="00B33C2A"/>
    <w:sectPr w:rsidR="00B33C2A" w:rsidRPr="009C1EC1" w:rsidSect="008E1F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3E0"/>
    <w:multiLevelType w:val="multilevel"/>
    <w:tmpl w:val="B026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F4FA6"/>
    <w:multiLevelType w:val="multilevel"/>
    <w:tmpl w:val="9738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102ED"/>
    <w:multiLevelType w:val="multilevel"/>
    <w:tmpl w:val="B49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56E96"/>
    <w:multiLevelType w:val="multilevel"/>
    <w:tmpl w:val="A218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97950"/>
    <w:multiLevelType w:val="multilevel"/>
    <w:tmpl w:val="93C2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00AED"/>
    <w:multiLevelType w:val="multilevel"/>
    <w:tmpl w:val="CA2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32F"/>
    <w:multiLevelType w:val="multilevel"/>
    <w:tmpl w:val="F3D4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A5E28"/>
    <w:multiLevelType w:val="multilevel"/>
    <w:tmpl w:val="BBC4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2A"/>
    <w:rsid w:val="000A52EE"/>
    <w:rsid w:val="000E72E6"/>
    <w:rsid w:val="00146EDD"/>
    <w:rsid w:val="00200774"/>
    <w:rsid w:val="00293DCF"/>
    <w:rsid w:val="00314314"/>
    <w:rsid w:val="00415B5D"/>
    <w:rsid w:val="00434063"/>
    <w:rsid w:val="005318A9"/>
    <w:rsid w:val="005A223A"/>
    <w:rsid w:val="005C2F69"/>
    <w:rsid w:val="005D5B5E"/>
    <w:rsid w:val="006155C4"/>
    <w:rsid w:val="0068790C"/>
    <w:rsid w:val="006E653C"/>
    <w:rsid w:val="00712B2E"/>
    <w:rsid w:val="00747C3F"/>
    <w:rsid w:val="007A3FE6"/>
    <w:rsid w:val="007A5283"/>
    <w:rsid w:val="007E51D8"/>
    <w:rsid w:val="00837A51"/>
    <w:rsid w:val="00864487"/>
    <w:rsid w:val="008E1FA0"/>
    <w:rsid w:val="0096179D"/>
    <w:rsid w:val="009C1EC1"/>
    <w:rsid w:val="009F47F9"/>
    <w:rsid w:val="00A03E61"/>
    <w:rsid w:val="00A15319"/>
    <w:rsid w:val="00A4557B"/>
    <w:rsid w:val="00A508B2"/>
    <w:rsid w:val="00A9743F"/>
    <w:rsid w:val="00AD509C"/>
    <w:rsid w:val="00AE2A33"/>
    <w:rsid w:val="00AE6181"/>
    <w:rsid w:val="00B04476"/>
    <w:rsid w:val="00B130A1"/>
    <w:rsid w:val="00B33C2A"/>
    <w:rsid w:val="00B556F5"/>
    <w:rsid w:val="00B95AA4"/>
    <w:rsid w:val="00B96559"/>
    <w:rsid w:val="00C56922"/>
    <w:rsid w:val="00D45D1B"/>
    <w:rsid w:val="00DD286B"/>
    <w:rsid w:val="00E02EBA"/>
    <w:rsid w:val="00E152D6"/>
    <w:rsid w:val="00E318E6"/>
    <w:rsid w:val="00E54B8D"/>
    <w:rsid w:val="00E572EA"/>
    <w:rsid w:val="00F82153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318A9"/>
    <w:rPr>
      <w:i/>
      <w:iCs/>
    </w:rPr>
  </w:style>
  <w:style w:type="paragraph" w:styleId="a5">
    <w:name w:val="Normal (Web)"/>
    <w:basedOn w:val="a"/>
    <w:uiPriority w:val="99"/>
    <w:semiHidden/>
    <w:unhideWhenUsed/>
    <w:rsid w:val="00A0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72E6"/>
    <w:rPr>
      <w:color w:val="0000FF"/>
      <w:u w:val="single"/>
    </w:rPr>
  </w:style>
  <w:style w:type="character" w:styleId="a7">
    <w:name w:val="Strong"/>
    <w:basedOn w:val="a0"/>
    <w:uiPriority w:val="22"/>
    <w:qFormat/>
    <w:rsid w:val="00E02EBA"/>
    <w:rPr>
      <w:b/>
      <w:bCs/>
    </w:rPr>
  </w:style>
  <w:style w:type="paragraph" w:styleId="a8">
    <w:name w:val="List Paragraph"/>
    <w:basedOn w:val="a"/>
    <w:uiPriority w:val="34"/>
    <w:qFormat/>
    <w:rsid w:val="00B55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318A9"/>
    <w:rPr>
      <w:i/>
      <w:iCs/>
    </w:rPr>
  </w:style>
  <w:style w:type="paragraph" w:styleId="a5">
    <w:name w:val="Normal (Web)"/>
    <w:basedOn w:val="a"/>
    <w:uiPriority w:val="99"/>
    <w:semiHidden/>
    <w:unhideWhenUsed/>
    <w:rsid w:val="00A0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72E6"/>
    <w:rPr>
      <w:color w:val="0000FF"/>
      <w:u w:val="single"/>
    </w:rPr>
  </w:style>
  <w:style w:type="character" w:styleId="a7">
    <w:name w:val="Strong"/>
    <w:basedOn w:val="a0"/>
    <w:uiPriority w:val="22"/>
    <w:qFormat/>
    <w:rsid w:val="00E02EBA"/>
    <w:rPr>
      <w:b/>
      <w:bCs/>
    </w:rPr>
  </w:style>
  <w:style w:type="paragraph" w:styleId="a8">
    <w:name w:val="List Paragraph"/>
    <w:basedOn w:val="a"/>
    <w:uiPriority w:val="34"/>
    <w:qFormat/>
    <w:rsid w:val="00B5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69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037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Виктория В. Кузнецова</cp:lastModifiedBy>
  <cp:revision>2</cp:revision>
  <dcterms:created xsi:type="dcterms:W3CDTF">2021-11-08T12:37:00Z</dcterms:created>
  <dcterms:modified xsi:type="dcterms:W3CDTF">2021-11-08T12:37:00Z</dcterms:modified>
</cp:coreProperties>
</file>