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85" w:rsidRPr="00D5672A" w:rsidRDefault="00067A85" w:rsidP="00546541">
      <w:pPr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DFDFD"/>
        </w:rPr>
      </w:pPr>
      <w:r w:rsidRPr="00D5672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DFDFD"/>
        </w:rPr>
        <w:t xml:space="preserve">Кузнецова В.В. </w:t>
      </w:r>
    </w:p>
    <w:p w:rsidR="00D5672A" w:rsidRPr="00D5672A" w:rsidRDefault="00D5672A" w:rsidP="00546541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</w:pPr>
      <w:r w:rsidRPr="00D5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формирования функциональной грамотности обучающихся в условиях реализации Национального проекта «Образование».</w:t>
      </w:r>
    </w:p>
    <w:p w:rsidR="006D4605" w:rsidRPr="00D5672A" w:rsidRDefault="00067A85" w:rsidP="00546541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7 мая 2018 года</w:t>
      </w:r>
      <w:r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подписан Указ </w:t>
      </w:r>
      <w:r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6D4605"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Президента Российской Федерации № 204«О национальных целях и стратегических</w:t>
      </w:r>
      <w:bookmarkStart w:id="0" w:name="_GoBack"/>
      <w:bookmarkEnd w:id="0"/>
      <w:r w:rsidR="006D4605"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задачах развития Российской Феде</w:t>
      </w:r>
      <w:r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рации на период до 2024 года», который </w:t>
      </w:r>
      <w:r w:rsidR="006D4605"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включает в себя десять федеральных проектов: </w:t>
      </w:r>
      <w:proofErr w:type="gramStart"/>
      <w:r w:rsidR="006D4605"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  <w:proofErr w:type="gramEnd"/>
    </w:p>
    <w:p w:rsidR="006D4605" w:rsidRPr="00D5672A" w:rsidRDefault="006D4605" w:rsidP="0054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По итогам </w:t>
      </w:r>
      <w:hyperlink r:id="rId6" w:tgtFrame="_blank" w:history="1">
        <w:r w:rsidRPr="00D56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DFDFD"/>
          </w:rPr>
          <w:t>заседания президиума Совета при Президенте Российской Федерации по стратегическому развитию и национальным проектам 24 декабря 2018 года</w:t>
        </w:r>
      </w:hyperlink>
      <w:r w:rsidRPr="00D5672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D5672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утвержден паспорт национального проекта «Образование». Срок реализации нацпроекта: с января 2019 года по 2024 год (включительно).</w:t>
      </w:r>
    </w:p>
    <w:p w:rsidR="0095204A" w:rsidRPr="00D5672A" w:rsidRDefault="006D4605" w:rsidP="0054654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 w:rsidRPr="00D5672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Ключевые цели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8230C" w:rsidRPr="00D5672A" w:rsidRDefault="006D460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Если кратко, то главная цель нацпроекта — сделать так, чтобы Россия вошла в число 10 ведущих стран мира по качеству общего образования. </w:t>
      </w:r>
    </w:p>
    <w:p w:rsidR="006D4605" w:rsidRPr="00D5672A" w:rsidRDefault="006D4605" w:rsidP="00546541">
      <w:pPr>
        <w:shd w:val="clear" w:color="auto" w:fill="FFFFFF"/>
        <w:spacing w:before="150" w:after="0" w:line="360" w:lineRule="auto"/>
        <w:ind w:left="709"/>
        <w:jc w:val="both"/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Для этого будут обновлены образовательные программы (особое внимание уделят цифровым навыкам), а знания школьников начнут оценивать на основе международных исследований, например, </w:t>
      </w:r>
      <w:hyperlink r:id="rId7" w:history="1">
        <w:r w:rsidRPr="00D5672A">
          <w:rPr>
            <w:rFonts w:ascii="Times New Roman" w:eastAsia="Times New Roman" w:hAnsi="Times New Roman" w:cs="Times New Roman"/>
            <w:i/>
            <w:color w:val="006849"/>
            <w:sz w:val="28"/>
            <w:szCs w:val="28"/>
            <w:lang w:eastAsia="ru-RU"/>
          </w:rPr>
          <w:t>PISA</w:t>
        </w:r>
      </w:hyperlink>
      <w:r w:rsidRPr="00D5672A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 xml:space="preserve">. Не забудут и о взрослых: для родителей создадут просветительский сайт и центры психолого-педагогической поддержки. Будут внедрять непрерывное </w:t>
      </w:r>
      <w:r w:rsidRPr="00D5672A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lastRenderedPageBreak/>
        <w:t>образование, а в российские вузы — привлекать всё больше иностранных студентов.</w:t>
      </w:r>
    </w:p>
    <w:p w:rsidR="00860E16" w:rsidRPr="00D5672A" w:rsidRDefault="006D460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</w:t>
      </w:r>
      <w:r w:rsidR="0088230C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</w:t>
      </w: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ациональный проект</w:t>
      </w:r>
      <w:r w:rsidR="0088230C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«Образование» определил задачи, показатели их реализации, основные направления деятельности.</w:t>
      </w:r>
      <w:r w:rsidR="00860E16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Показатели нацпроекта «Образование», представлены на слайде. И вы видите, что в целях обеспечения целевого показателя национального проекта предусмотрено внедрение во всех образовательных организациях системы оценки качества общего образования на основе практики международных исследований качества. </w:t>
      </w:r>
    </w:p>
    <w:p w:rsidR="00860E16" w:rsidRPr="00D5672A" w:rsidRDefault="00860E16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gramStart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Как добиться таких результатов образовательной деятельности, чтобы наши ученик показывали достойный уровень на международной арене? </w:t>
      </w:r>
      <w:proofErr w:type="gramEnd"/>
    </w:p>
    <w:p w:rsidR="006D4605" w:rsidRPr="00D5672A" w:rsidRDefault="00860E16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proofErr w:type="gramStart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Нац</w:t>
      </w:r>
      <w:proofErr w:type="spellEnd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проект</w:t>
      </w:r>
      <w:proofErr w:type="gramEnd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ставит перед нами в этом направлении две ключевые задачи:</w:t>
      </w:r>
    </w:p>
    <w:p w:rsidR="006D4605" w:rsidRPr="00D5672A" w:rsidRDefault="006D4605" w:rsidP="00546541">
      <w:pPr>
        <w:pStyle w:val="a6"/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Обеспечение качества достижения новых образовательных результатов в школе</w:t>
      </w: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:rsidR="00546541" w:rsidRPr="00D5672A" w:rsidRDefault="00546541" w:rsidP="00546541">
      <w:pPr>
        <w:pStyle w:val="a6"/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</w:t>
      </w:r>
      <w:r w:rsidR="006D4605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беспечение индивидуального прогресса школьников.</w:t>
      </w:r>
    </w:p>
    <w:p w:rsidR="006D4605" w:rsidRPr="00D5672A" w:rsidRDefault="0088230C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Таким образом, в рамках реализации </w:t>
      </w:r>
      <w:proofErr w:type="spellStart"/>
      <w:proofErr w:type="gramStart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нац</w:t>
      </w:r>
      <w:proofErr w:type="spellEnd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проекта</w:t>
      </w:r>
      <w:proofErr w:type="gramEnd"/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«Образование» одной из приоритетных является задача</w:t>
      </w:r>
      <w:r w:rsidR="006D4605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внедрения новых инструментов оценки функциональной грамотности, мониторинга личностных образовательных результатов.</w:t>
      </w:r>
    </w:p>
    <w:p w:rsidR="006D4605" w:rsidRPr="00D5672A" w:rsidRDefault="006D460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Перечень образовательных результатов в настоящее время до конца не определен. Но  мы твердо можем сказать, что к ним, кроме предметных результатов, относятся</w:t>
      </w:r>
      <w:r w:rsidR="0088230C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так называемые </w:t>
      </w:r>
      <w:proofErr w:type="spellStart"/>
      <w:r w:rsidR="0088230C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НАДпредметные</w:t>
      </w:r>
      <w:proofErr w:type="spellEnd"/>
      <w:r w:rsidR="0088230C"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или МЕТАПРЕДМЕТНЫЕ результаты</w:t>
      </w: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:</w:t>
      </w:r>
    </w:p>
    <w:p w:rsidR="006D4605" w:rsidRPr="00D5672A" w:rsidRDefault="006D4605" w:rsidP="00546541">
      <w:pPr>
        <w:numPr>
          <w:ilvl w:val="0"/>
          <w:numId w:val="3"/>
        </w:numPr>
        <w:shd w:val="clear" w:color="auto" w:fill="FFFFFF"/>
        <w:spacing w:after="105" w:line="36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читательская грамотность;</w:t>
      </w:r>
    </w:p>
    <w:p w:rsidR="006D4605" w:rsidRPr="00D5672A" w:rsidRDefault="006D4605" w:rsidP="00546541">
      <w:pPr>
        <w:numPr>
          <w:ilvl w:val="0"/>
          <w:numId w:val="3"/>
        </w:numPr>
        <w:shd w:val="clear" w:color="auto" w:fill="FFFFFF"/>
        <w:spacing w:after="105" w:line="36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математическая грамотность;</w:t>
      </w:r>
    </w:p>
    <w:p w:rsidR="006D4605" w:rsidRPr="00D5672A" w:rsidRDefault="006D4605" w:rsidP="00546541">
      <w:pPr>
        <w:numPr>
          <w:ilvl w:val="0"/>
          <w:numId w:val="3"/>
        </w:numPr>
        <w:shd w:val="clear" w:color="auto" w:fill="FFFFFF"/>
        <w:spacing w:after="105" w:line="36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естественнонаучная грамотность;</w:t>
      </w:r>
    </w:p>
    <w:p w:rsidR="006D4605" w:rsidRPr="00D5672A" w:rsidRDefault="006D4605" w:rsidP="00546541">
      <w:pPr>
        <w:numPr>
          <w:ilvl w:val="0"/>
          <w:numId w:val="3"/>
        </w:numPr>
        <w:shd w:val="clear" w:color="auto" w:fill="FFFFFF"/>
        <w:spacing w:after="105" w:line="36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финансовая грамотность;</w:t>
      </w:r>
    </w:p>
    <w:p w:rsidR="0088230C" w:rsidRPr="00D5672A" w:rsidRDefault="0088230C" w:rsidP="00546541">
      <w:pPr>
        <w:numPr>
          <w:ilvl w:val="0"/>
          <w:numId w:val="3"/>
        </w:numPr>
        <w:shd w:val="clear" w:color="auto" w:fill="FFFFFF"/>
        <w:spacing w:after="105" w:line="36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глобальные компетенции;</w:t>
      </w:r>
    </w:p>
    <w:p w:rsidR="0088230C" w:rsidRPr="00D5672A" w:rsidRDefault="0088230C" w:rsidP="00546541">
      <w:pPr>
        <w:numPr>
          <w:ilvl w:val="0"/>
          <w:numId w:val="3"/>
        </w:numPr>
        <w:shd w:val="clear" w:color="auto" w:fill="FFFFFF"/>
        <w:spacing w:after="105" w:line="36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D5672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креативное мышление</w:t>
      </w:r>
    </w:p>
    <w:p w:rsidR="000A6625" w:rsidRPr="00D5672A" w:rsidRDefault="000A6625" w:rsidP="00546541">
      <w:pPr>
        <w:shd w:val="clear" w:color="auto" w:fill="FFFFFF"/>
        <w:spacing w:after="105" w:line="360" w:lineRule="auto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D5672A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lastRenderedPageBreak/>
        <w:t>Особенностью достижения таких результатов из приведенного выше списка является то, что ответственность за их формирование нельзя адресовать одному педагогу. Рост качества, планирование и прирост (индивидуальный прогресс) в новых результатах (читательская, финансовая, цифровая грамотности) может происходить только в коллективно-распределенной деятельности педагогов школы. Переход к продуктивным способам совместной работы внутри педагогических коллективов становится важной управленческой задачей. Нам важно организовать  групповое взаимодействие и кооперацию педагогов для работы с данными диагностик образовательных результатов, планированием учебного процесса.</w:t>
      </w:r>
    </w:p>
    <w:p w:rsidR="000A6625" w:rsidRPr="00D5672A" w:rsidRDefault="000A6625" w:rsidP="00546541">
      <w:pPr>
        <w:shd w:val="clear" w:color="auto" w:fill="FFFFFF"/>
        <w:spacing w:after="105" w:line="360" w:lineRule="auto"/>
        <w:ind w:left="450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0A6625" w:rsidRPr="00D5672A" w:rsidRDefault="000A662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A6625" w:rsidRPr="00D5672A" w:rsidRDefault="000A662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A6625" w:rsidRPr="00D5672A" w:rsidRDefault="000A662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A6625" w:rsidRPr="00D5672A" w:rsidRDefault="000A662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A6625" w:rsidRPr="00D5672A" w:rsidRDefault="000A662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A6625" w:rsidRPr="00D5672A" w:rsidRDefault="000A6625" w:rsidP="00546541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0A6625" w:rsidRPr="00D5672A" w:rsidRDefault="000A6625" w:rsidP="00546541">
      <w:pPr>
        <w:shd w:val="clear" w:color="auto" w:fill="FFFFFF"/>
        <w:spacing w:after="105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0A6625" w:rsidRPr="00D5672A" w:rsidSect="00067A8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A2"/>
    <w:multiLevelType w:val="multilevel"/>
    <w:tmpl w:val="61EC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6013A"/>
    <w:multiLevelType w:val="multilevel"/>
    <w:tmpl w:val="6AE8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44692"/>
    <w:multiLevelType w:val="hybridMultilevel"/>
    <w:tmpl w:val="2BB880EC"/>
    <w:lvl w:ilvl="0" w:tplc="71E01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A4234"/>
    <w:multiLevelType w:val="multilevel"/>
    <w:tmpl w:val="2184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C04FB"/>
    <w:multiLevelType w:val="multilevel"/>
    <w:tmpl w:val="5E6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05"/>
    <w:rsid w:val="00067A85"/>
    <w:rsid w:val="000A6625"/>
    <w:rsid w:val="00546541"/>
    <w:rsid w:val="006D4605"/>
    <w:rsid w:val="00860E16"/>
    <w:rsid w:val="0088230C"/>
    <w:rsid w:val="0095204A"/>
    <w:rsid w:val="00D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6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605"/>
    <w:rPr>
      <w:b/>
      <w:bCs/>
    </w:rPr>
  </w:style>
  <w:style w:type="paragraph" w:styleId="a6">
    <w:name w:val="List Paragraph"/>
    <w:basedOn w:val="a"/>
    <w:uiPriority w:val="34"/>
    <w:qFormat/>
    <w:rsid w:val="00860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6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605"/>
    <w:rPr>
      <w:b/>
      <w:bCs/>
    </w:rPr>
  </w:style>
  <w:style w:type="paragraph" w:styleId="a6">
    <w:name w:val="List Paragraph"/>
    <w:basedOn w:val="a"/>
    <w:uiPriority w:val="34"/>
    <w:qFormat/>
    <w:rsid w:val="00860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l.fm/issledovaniye/9058732-all_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351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Кузнецова</dc:creator>
  <cp:lastModifiedBy>Виктория В. Кузнецова</cp:lastModifiedBy>
  <cp:revision>3</cp:revision>
  <cp:lastPrinted>2021-10-28T11:19:00Z</cp:lastPrinted>
  <dcterms:created xsi:type="dcterms:W3CDTF">2021-10-28T10:30:00Z</dcterms:created>
  <dcterms:modified xsi:type="dcterms:W3CDTF">2021-11-12T10:20:00Z</dcterms:modified>
</cp:coreProperties>
</file>